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ECD63" w14:textId="6B62A01E" w:rsidR="004C0A25" w:rsidRPr="0000121B" w:rsidRDefault="004C0A25" w:rsidP="0000121B">
      <w:pPr>
        <w:pStyle w:val="AAPHeadA"/>
      </w:pPr>
      <w:r w:rsidRPr="0000121B">
        <w:t>Emergency Department Services</w:t>
      </w:r>
      <w:r w:rsidR="005630FE" w:rsidRPr="0000121B">
        <w:t xml:space="preserve">: </w:t>
      </w:r>
      <w:r w:rsidRPr="0000121B">
        <w:t>Continuum Models for Asthma, Head Injury, and Laceration</w:t>
      </w:r>
    </w:p>
    <w:p w14:paraId="21A289E0" w14:textId="26264921" w:rsidR="004C0A25" w:rsidRPr="0000121B" w:rsidRDefault="004C0A25" w:rsidP="0000121B">
      <w:r w:rsidRPr="0000121B">
        <w:t>The continuum model is a teaching tool that gives examples of how common conditions in the ED might be reported based on the severity and/or complexity of the presenting problem(s).</w:t>
      </w:r>
    </w:p>
    <w:p w14:paraId="12CFACBA" w14:textId="5D0C07DF" w:rsidR="004C0A25" w:rsidRPr="0000121B" w:rsidRDefault="004C0A25" w:rsidP="0000121B">
      <w:r w:rsidRPr="0000121B">
        <w:t xml:space="preserve">Following are 3 common conditions—asthma, head injury, and laceration—described across the continuum of codes </w:t>
      </w:r>
      <w:r w:rsidRPr="0000121B">
        <w:rPr>
          <w:b/>
          <w:bCs/>
        </w:rPr>
        <w:t>99281–99285</w:t>
      </w:r>
      <w:r w:rsidRPr="0000121B">
        <w:t xml:space="preserve"> plus critical care. Although the actual assignment of a code for an individual patient may vary from the examples, members of the American Academy of Pediatrics Committee on Coding and Nomenclature generally agree that these examples provide an accurate representation of how 1 condition typically flows across the family of codes.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04"/>
        <w:gridCol w:w="2596"/>
        <w:gridCol w:w="2299"/>
        <w:gridCol w:w="2661"/>
      </w:tblGrid>
      <w:tr w:rsidR="004C0A25" w:rsidRPr="004C0A25" w14:paraId="01627C95" w14:textId="77777777" w:rsidTr="00EC2241">
        <w:trPr>
          <w:trHeight w:val="60"/>
        </w:trPr>
        <w:tc>
          <w:tcPr>
            <w:tcW w:w="9360" w:type="dxa"/>
            <w:gridSpan w:val="4"/>
            <w:shd w:val="clear" w:color="auto" w:fill="auto"/>
            <w:tcMar>
              <w:top w:w="60" w:type="dxa"/>
              <w:left w:w="120" w:type="dxa"/>
              <w:bottom w:w="100" w:type="dxa"/>
              <w:right w:w="60" w:type="dxa"/>
            </w:tcMar>
            <w:vAlign w:val="center"/>
          </w:tcPr>
          <w:p w14:paraId="0F170689" w14:textId="77777777" w:rsidR="004C0A25" w:rsidRPr="004C0A25" w:rsidRDefault="004C0A25" w:rsidP="0000121B">
            <w:pPr>
              <w:pStyle w:val="AAPHeadA"/>
            </w:pPr>
            <w:bookmarkStart w:id="0" w:name="_Hlk63927245"/>
            <w:r w:rsidRPr="004C0A25">
              <w:t>Continuum Model for Asthma</w:t>
            </w:r>
          </w:p>
        </w:tc>
      </w:tr>
      <w:tr w:rsidR="004C0A25" w:rsidRPr="004C0A25" w14:paraId="51BB3F55" w14:textId="77777777" w:rsidTr="00EC2241">
        <w:trPr>
          <w:trHeight w:val="60"/>
        </w:trPr>
        <w:tc>
          <w:tcPr>
            <w:tcW w:w="1804" w:type="dxa"/>
            <w:shd w:val="clear" w:color="auto" w:fill="auto"/>
            <w:tcMar>
              <w:top w:w="80" w:type="dxa"/>
              <w:left w:w="120" w:type="dxa"/>
              <w:bottom w:w="120" w:type="dxa"/>
              <w:right w:w="60" w:type="dxa"/>
            </w:tcMar>
            <w:vAlign w:val="bottom"/>
          </w:tcPr>
          <w:p w14:paraId="3A520631" w14:textId="77777777" w:rsidR="004C0A25" w:rsidRPr="004C0A25" w:rsidRDefault="004C0A25" w:rsidP="004C0A25">
            <w:pPr>
              <w:widowControl w:val="0"/>
              <w:tabs>
                <w:tab w:val="center" w:pos="2836"/>
                <w:tab w:val="center" w:pos="4440"/>
                <w:tab w:val="center" w:pos="6146"/>
                <w:tab w:val="center" w:pos="7445"/>
              </w:tabs>
              <w:autoSpaceDE w:val="0"/>
              <w:autoSpaceDN w:val="0"/>
              <w:adjustRightInd w:val="0"/>
              <w:spacing w:after="200" w:line="240" w:lineRule="auto"/>
              <w:textAlignment w:val="center"/>
              <w:rPr>
                <w:rFonts w:ascii="Calibri" w:eastAsia="Times New Roman" w:hAnsi="Calibri" w:cs="Myriad Pro Cond"/>
                <w:b/>
                <w:bCs/>
                <w:sz w:val="24"/>
                <w:szCs w:val="24"/>
                <w:lang w:eastAsia="en-GB"/>
              </w:rPr>
            </w:pPr>
            <w:r w:rsidRPr="004C0A25">
              <w:rPr>
                <w:rFonts w:ascii="Calibri" w:eastAsia="Times New Roman" w:hAnsi="Calibri" w:cs="Myriad Pro Cond"/>
                <w:b/>
                <w:bCs/>
                <w:i/>
                <w:iCs/>
                <w:sz w:val="24"/>
                <w:szCs w:val="24"/>
                <w:lang w:eastAsia="en-GB"/>
              </w:rPr>
              <w:t>CPT</w:t>
            </w:r>
            <w:r w:rsidRPr="004C0A25">
              <w:rPr>
                <w:rFonts w:ascii="Calibri" w:eastAsia="Times New Roman" w:hAnsi="Calibri" w:cs="Myriad Pro Cond"/>
                <w:b/>
                <w:bCs/>
                <w:sz w:val="24"/>
                <w:szCs w:val="24"/>
                <w:lang w:eastAsia="en-GB"/>
              </w:rPr>
              <w:t xml:space="preserve"> Code Vignette</w:t>
            </w:r>
          </w:p>
        </w:tc>
        <w:tc>
          <w:tcPr>
            <w:tcW w:w="2596" w:type="dxa"/>
            <w:shd w:val="clear" w:color="auto" w:fill="auto"/>
            <w:tcMar>
              <w:top w:w="80" w:type="dxa"/>
              <w:left w:w="120" w:type="dxa"/>
              <w:bottom w:w="120" w:type="dxa"/>
              <w:right w:w="60" w:type="dxa"/>
            </w:tcMar>
            <w:vAlign w:val="bottom"/>
          </w:tcPr>
          <w:p w14:paraId="77C46A21" w14:textId="77777777" w:rsidR="004C0A25" w:rsidRPr="004C0A25" w:rsidRDefault="004C0A25" w:rsidP="004C0A25">
            <w:pPr>
              <w:widowControl w:val="0"/>
              <w:tabs>
                <w:tab w:val="center" w:pos="2836"/>
                <w:tab w:val="center" w:pos="4440"/>
                <w:tab w:val="center" w:pos="6146"/>
                <w:tab w:val="center" w:pos="7445"/>
              </w:tabs>
              <w:autoSpaceDE w:val="0"/>
              <w:autoSpaceDN w:val="0"/>
              <w:adjustRightInd w:val="0"/>
              <w:spacing w:after="200" w:line="240" w:lineRule="auto"/>
              <w:textAlignment w:val="center"/>
              <w:rPr>
                <w:rFonts w:ascii="Calibri" w:eastAsia="Times New Roman" w:hAnsi="Calibri" w:cs="Myriad Pro Cond"/>
                <w:b/>
                <w:bCs/>
                <w:sz w:val="24"/>
                <w:szCs w:val="24"/>
                <w:lang w:eastAsia="en-GB"/>
              </w:rPr>
            </w:pPr>
            <w:r w:rsidRPr="004C0A25">
              <w:rPr>
                <w:rFonts w:ascii="Calibri" w:eastAsia="Times New Roman" w:hAnsi="Calibri" w:cs="Myriad Pro Cond"/>
                <w:b/>
                <w:bCs/>
                <w:sz w:val="24"/>
                <w:szCs w:val="24"/>
                <w:lang w:eastAsia="en-GB"/>
              </w:rPr>
              <w:t>History</w:t>
            </w:r>
          </w:p>
        </w:tc>
        <w:tc>
          <w:tcPr>
            <w:tcW w:w="2299" w:type="dxa"/>
            <w:shd w:val="clear" w:color="auto" w:fill="auto"/>
            <w:tcMar>
              <w:top w:w="80" w:type="dxa"/>
              <w:left w:w="120" w:type="dxa"/>
              <w:bottom w:w="120" w:type="dxa"/>
              <w:right w:w="60" w:type="dxa"/>
            </w:tcMar>
            <w:vAlign w:val="bottom"/>
          </w:tcPr>
          <w:p w14:paraId="4528619C" w14:textId="77777777" w:rsidR="004C0A25" w:rsidRPr="004C0A25" w:rsidRDefault="004C0A25" w:rsidP="004C0A25">
            <w:pPr>
              <w:widowControl w:val="0"/>
              <w:tabs>
                <w:tab w:val="center" w:pos="2836"/>
                <w:tab w:val="center" w:pos="4440"/>
                <w:tab w:val="center" w:pos="6146"/>
                <w:tab w:val="center" w:pos="7445"/>
              </w:tabs>
              <w:autoSpaceDE w:val="0"/>
              <w:autoSpaceDN w:val="0"/>
              <w:adjustRightInd w:val="0"/>
              <w:spacing w:after="200" w:line="240" w:lineRule="auto"/>
              <w:textAlignment w:val="center"/>
              <w:rPr>
                <w:rFonts w:ascii="Calibri" w:eastAsia="Times New Roman" w:hAnsi="Calibri" w:cs="Myriad Pro Cond"/>
                <w:b/>
                <w:bCs/>
                <w:sz w:val="24"/>
                <w:szCs w:val="24"/>
                <w:lang w:eastAsia="en-GB"/>
              </w:rPr>
            </w:pPr>
            <w:r w:rsidRPr="004C0A25">
              <w:rPr>
                <w:rFonts w:ascii="Calibri" w:eastAsia="Times New Roman" w:hAnsi="Calibri" w:cs="Myriad Pro Cond"/>
                <w:b/>
                <w:bCs/>
                <w:sz w:val="24"/>
                <w:szCs w:val="24"/>
                <w:lang w:eastAsia="en-GB"/>
              </w:rPr>
              <w:t>Physical Examination (systems)</w:t>
            </w:r>
          </w:p>
        </w:tc>
        <w:tc>
          <w:tcPr>
            <w:tcW w:w="2661" w:type="dxa"/>
            <w:shd w:val="clear" w:color="auto" w:fill="auto"/>
            <w:tcMar>
              <w:top w:w="80" w:type="dxa"/>
              <w:left w:w="120" w:type="dxa"/>
              <w:bottom w:w="120" w:type="dxa"/>
              <w:right w:w="60" w:type="dxa"/>
            </w:tcMar>
            <w:vAlign w:val="bottom"/>
          </w:tcPr>
          <w:p w14:paraId="39356D9F" w14:textId="77777777" w:rsidR="004C0A25" w:rsidRPr="004C0A25" w:rsidRDefault="004C0A25" w:rsidP="004C0A25">
            <w:pPr>
              <w:widowControl w:val="0"/>
              <w:tabs>
                <w:tab w:val="center" w:pos="2836"/>
                <w:tab w:val="center" w:pos="4440"/>
                <w:tab w:val="center" w:pos="6146"/>
                <w:tab w:val="center" w:pos="7445"/>
              </w:tabs>
              <w:autoSpaceDE w:val="0"/>
              <w:autoSpaceDN w:val="0"/>
              <w:adjustRightInd w:val="0"/>
              <w:spacing w:after="200" w:line="240" w:lineRule="auto"/>
              <w:textAlignment w:val="center"/>
              <w:rPr>
                <w:rFonts w:ascii="Calibri" w:eastAsia="Times New Roman" w:hAnsi="Calibri" w:cs="Myriad Pro Cond"/>
                <w:b/>
                <w:bCs/>
                <w:sz w:val="24"/>
                <w:szCs w:val="24"/>
                <w:lang w:eastAsia="en-GB"/>
              </w:rPr>
            </w:pPr>
            <w:r w:rsidRPr="004C0A25">
              <w:rPr>
                <w:rFonts w:ascii="Calibri" w:eastAsia="Times New Roman" w:hAnsi="Calibri" w:cs="Myriad Pro Cond"/>
                <w:b/>
                <w:bCs/>
                <w:sz w:val="24"/>
                <w:szCs w:val="24"/>
                <w:lang w:eastAsia="en-GB"/>
              </w:rPr>
              <w:t>Medical Decision-making (1. diagnoses; 2. data; 3. risk)</w:t>
            </w:r>
          </w:p>
        </w:tc>
      </w:tr>
      <w:tr w:rsidR="004C0A25" w:rsidRPr="004C0A25" w14:paraId="3972FBD5" w14:textId="77777777" w:rsidTr="00EC2241">
        <w:trPr>
          <w:trHeight w:val="60"/>
        </w:trPr>
        <w:tc>
          <w:tcPr>
            <w:tcW w:w="1804" w:type="dxa"/>
            <w:shd w:val="clear" w:color="auto" w:fill="auto"/>
            <w:tcMar>
              <w:top w:w="80" w:type="dxa"/>
              <w:left w:w="120" w:type="dxa"/>
              <w:bottom w:w="120" w:type="dxa"/>
              <w:right w:w="80" w:type="dxa"/>
            </w:tcMar>
          </w:tcPr>
          <w:p w14:paraId="1779802A" w14:textId="77777777" w:rsidR="004C0A25" w:rsidRPr="0000121B" w:rsidRDefault="004C0A25" w:rsidP="0000121B">
            <w:pPr>
              <w:rPr>
                <w:b/>
                <w:bCs/>
              </w:rPr>
            </w:pPr>
            <w:r w:rsidRPr="0000121B">
              <w:rPr>
                <w:b/>
                <w:bCs/>
              </w:rPr>
              <w:t>99281</w:t>
            </w:r>
          </w:p>
          <w:p w14:paraId="2B368E65"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Stable asthma, out of medication</w:t>
            </w:r>
          </w:p>
        </w:tc>
        <w:tc>
          <w:tcPr>
            <w:tcW w:w="2596" w:type="dxa"/>
            <w:shd w:val="clear" w:color="auto" w:fill="auto"/>
            <w:tcMar>
              <w:top w:w="80" w:type="dxa"/>
              <w:left w:w="120" w:type="dxa"/>
              <w:bottom w:w="120" w:type="dxa"/>
              <w:right w:w="80" w:type="dxa"/>
            </w:tcMar>
          </w:tcPr>
          <w:p w14:paraId="670188F0"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Problem focused</w:t>
            </w:r>
          </w:p>
          <w:p w14:paraId="40EF4DA2"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CC: asthma medication concern</w:t>
            </w:r>
          </w:p>
          <w:p w14:paraId="37820FA7"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HPI: duration of medication use, no side effects</w:t>
            </w:r>
          </w:p>
          <w:p w14:paraId="139F3E4E"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ROS: constitutional, respiratory</w:t>
            </w:r>
          </w:p>
        </w:tc>
        <w:tc>
          <w:tcPr>
            <w:tcW w:w="2299" w:type="dxa"/>
            <w:shd w:val="clear" w:color="auto" w:fill="auto"/>
            <w:tcMar>
              <w:top w:w="80" w:type="dxa"/>
              <w:left w:w="120" w:type="dxa"/>
              <w:bottom w:w="120" w:type="dxa"/>
              <w:right w:w="80" w:type="dxa"/>
            </w:tcMar>
          </w:tcPr>
          <w:p w14:paraId="5F25F87F"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Problem focused</w:t>
            </w:r>
          </w:p>
          <w:p w14:paraId="4EBB08E3"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Constitutional (vitals, general appearance) and respiratory systems (effort and auscultation)</w:t>
            </w:r>
          </w:p>
        </w:tc>
        <w:tc>
          <w:tcPr>
            <w:tcW w:w="2661" w:type="dxa"/>
            <w:shd w:val="clear" w:color="auto" w:fill="auto"/>
            <w:tcMar>
              <w:top w:w="80" w:type="dxa"/>
              <w:left w:w="120" w:type="dxa"/>
              <w:bottom w:w="120" w:type="dxa"/>
              <w:right w:w="80" w:type="dxa"/>
            </w:tcMar>
          </w:tcPr>
          <w:p w14:paraId="7850C3C1"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Straightforward</w:t>
            </w:r>
          </w:p>
          <w:p w14:paraId="4D72B468"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1.</w:t>
            </w:r>
            <w:r w:rsidRPr="004C0A25">
              <w:rPr>
                <w:rFonts w:ascii="Calibri" w:eastAsia="Times New Roman" w:hAnsi="Calibri" w:cs="Myriad Pro Cond"/>
                <w:sz w:val="24"/>
                <w:szCs w:val="24"/>
                <w:lang w:eastAsia="en-GB"/>
              </w:rPr>
              <w:tab/>
              <w:t>Established problem, stable</w:t>
            </w:r>
          </w:p>
          <w:p w14:paraId="447FC5D5"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2.</w:t>
            </w:r>
            <w:r w:rsidRPr="004C0A25">
              <w:rPr>
                <w:rFonts w:ascii="Calibri" w:eastAsia="Times New Roman" w:hAnsi="Calibri" w:cs="Myriad Pro Cond"/>
                <w:sz w:val="24"/>
                <w:szCs w:val="24"/>
                <w:lang w:eastAsia="en-GB"/>
              </w:rPr>
              <w:tab/>
              <w:t>Asthma control test reviewed</w:t>
            </w:r>
          </w:p>
          <w:p w14:paraId="74D5643A"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3.</w:t>
            </w:r>
            <w:r w:rsidRPr="004C0A25">
              <w:rPr>
                <w:rFonts w:ascii="Calibri" w:eastAsia="Times New Roman" w:hAnsi="Calibri" w:cs="Myriad Pro Cond"/>
                <w:sz w:val="24"/>
                <w:szCs w:val="24"/>
                <w:lang w:eastAsia="en-GB"/>
              </w:rPr>
              <w:tab/>
              <w:t>Anticipatory guidance with routine follow-up</w:t>
            </w:r>
          </w:p>
        </w:tc>
      </w:tr>
      <w:tr w:rsidR="004C0A25" w:rsidRPr="004C0A25" w14:paraId="525C7628" w14:textId="77777777" w:rsidTr="00EC2241">
        <w:trPr>
          <w:trHeight w:val="60"/>
        </w:trPr>
        <w:tc>
          <w:tcPr>
            <w:tcW w:w="1804" w:type="dxa"/>
            <w:shd w:val="clear" w:color="auto" w:fill="auto"/>
            <w:tcMar>
              <w:top w:w="80" w:type="dxa"/>
              <w:left w:w="120" w:type="dxa"/>
              <w:bottom w:w="120" w:type="dxa"/>
              <w:right w:w="80" w:type="dxa"/>
            </w:tcMar>
          </w:tcPr>
          <w:p w14:paraId="0B33F07A" w14:textId="77777777" w:rsidR="004C0A25" w:rsidRPr="0000121B" w:rsidRDefault="004C0A25" w:rsidP="0000121B">
            <w:pPr>
              <w:rPr>
                <w:b/>
                <w:bCs/>
              </w:rPr>
            </w:pPr>
            <w:r w:rsidRPr="0000121B">
              <w:rPr>
                <w:b/>
                <w:bCs/>
              </w:rPr>
              <w:t>99282</w:t>
            </w:r>
          </w:p>
          <w:p w14:paraId="629D207B"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Stable asthma, out of medication and noncustodial parent concerned about continuous use of control medication</w:t>
            </w:r>
          </w:p>
        </w:tc>
        <w:tc>
          <w:tcPr>
            <w:tcW w:w="2596" w:type="dxa"/>
            <w:shd w:val="clear" w:color="auto" w:fill="auto"/>
            <w:tcMar>
              <w:top w:w="80" w:type="dxa"/>
              <w:left w:w="120" w:type="dxa"/>
              <w:bottom w:w="120" w:type="dxa"/>
              <w:right w:w="80" w:type="dxa"/>
            </w:tcMar>
          </w:tcPr>
          <w:p w14:paraId="40F3F64F"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Expanded problem focused</w:t>
            </w:r>
          </w:p>
          <w:p w14:paraId="6A3D168E"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CC: out of asthma medication</w:t>
            </w:r>
          </w:p>
          <w:p w14:paraId="449727F8"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HPI: stable but out of medication, no use of rescue inhaler</w:t>
            </w:r>
          </w:p>
          <w:p w14:paraId="75E51B86"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ROS: normal ENMT, infrequent nighttime cough, all others reviewed and normal</w:t>
            </w:r>
          </w:p>
          <w:p w14:paraId="715DD9FD"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lastRenderedPageBreak/>
              <w:t>PFSH: current medications reviewed, no hospitalizations</w:t>
            </w:r>
          </w:p>
        </w:tc>
        <w:tc>
          <w:tcPr>
            <w:tcW w:w="2299" w:type="dxa"/>
            <w:shd w:val="clear" w:color="auto" w:fill="auto"/>
            <w:tcMar>
              <w:top w:w="80" w:type="dxa"/>
              <w:left w:w="120" w:type="dxa"/>
              <w:bottom w:w="120" w:type="dxa"/>
              <w:right w:w="80" w:type="dxa"/>
            </w:tcMar>
          </w:tcPr>
          <w:p w14:paraId="3880B7EC"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lastRenderedPageBreak/>
              <w:t>Expanded problem focused</w:t>
            </w:r>
          </w:p>
          <w:p w14:paraId="3D1C99B3"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Constitutional (height, weight, temperature), respiratory system (effort and auscultation), eyes, and ENMT (nasal and oral mucosa)</w:t>
            </w:r>
          </w:p>
        </w:tc>
        <w:tc>
          <w:tcPr>
            <w:tcW w:w="2661" w:type="dxa"/>
            <w:shd w:val="clear" w:color="auto" w:fill="auto"/>
            <w:tcMar>
              <w:top w:w="80" w:type="dxa"/>
              <w:left w:w="120" w:type="dxa"/>
              <w:bottom w:w="120" w:type="dxa"/>
              <w:right w:w="80" w:type="dxa"/>
            </w:tcMar>
          </w:tcPr>
          <w:p w14:paraId="0D412E04"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Low complexity</w:t>
            </w:r>
          </w:p>
          <w:p w14:paraId="188EF598"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1.</w:t>
            </w:r>
            <w:r w:rsidRPr="004C0A25">
              <w:rPr>
                <w:rFonts w:ascii="Calibri" w:eastAsia="Times New Roman" w:hAnsi="Calibri" w:cs="Myriad Pro Cond"/>
                <w:sz w:val="24"/>
                <w:szCs w:val="24"/>
                <w:lang w:eastAsia="en-GB"/>
              </w:rPr>
              <w:tab/>
              <w:t>Established problem, stable</w:t>
            </w:r>
          </w:p>
          <w:p w14:paraId="3F708D27"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2.</w:t>
            </w:r>
            <w:r w:rsidRPr="004C0A25">
              <w:rPr>
                <w:rFonts w:ascii="Calibri" w:eastAsia="Times New Roman" w:hAnsi="Calibri" w:cs="Myriad Pro Cond"/>
                <w:sz w:val="24"/>
                <w:szCs w:val="24"/>
                <w:lang w:eastAsia="en-GB"/>
              </w:rPr>
              <w:tab/>
              <w:t>Review and evaluation of asthma control test</w:t>
            </w:r>
          </w:p>
          <w:p w14:paraId="5BE3EF34"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3.</w:t>
            </w:r>
            <w:r w:rsidRPr="004C0A25">
              <w:rPr>
                <w:rFonts w:ascii="Calibri" w:eastAsia="Times New Roman" w:hAnsi="Calibri" w:cs="Myriad Pro Cond"/>
                <w:sz w:val="24"/>
                <w:szCs w:val="24"/>
                <w:lang w:eastAsia="en-GB"/>
              </w:rPr>
              <w:tab/>
              <w:t>Alteration in medication regimen and/or refills</w:t>
            </w:r>
          </w:p>
        </w:tc>
      </w:tr>
      <w:tr w:rsidR="004C0A25" w:rsidRPr="004C0A25" w14:paraId="50A3C749" w14:textId="77777777" w:rsidTr="00EC2241">
        <w:trPr>
          <w:trHeight w:val="60"/>
        </w:trPr>
        <w:tc>
          <w:tcPr>
            <w:tcW w:w="1804" w:type="dxa"/>
            <w:shd w:val="clear" w:color="auto" w:fill="auto"/>
            <w:tcMar>
              <w:top w:w="80" w:type="dxa"/>
              <w:left w:w="120" w:type="dxa"/>
              <w:bottom w:w="120" w:type="dxa"/>
              <w:right w:w="80" w:type="dxa"/>
            </w:tcMar>
          </w:tcPr>
          <w:p w14:paraId="402DB552" w14:textId="77777777" w:rsidR="004C0A25" w:rsidRPr="0000121B" w:rsidRDefault="004C0A25" w:rsidP="0000121B">
            <w:pPr>
              <w:rPr>
                <w:b/>
                <w:bCs/>
              </w:rPr>
            </w:pPr>
            <w:r w:rsidRPr="0000121B">
              <w:rPr>
                <w:b/>
                <w:bCs/>
              </w:rPr>
              <w:t>99283</w:t>
            </w:r>
          </w:p>
          <w:p w14:paraId="3491EDFF"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Known asthma with URI symptoms</w:t>
            </w:r>
          </w:p>
        </w:tc>
        <w:tc>
          <w:tcPr>
            <w:tcW w:w="2596" w:type="dxa"/>
            <w:shd w:val="clear" w:color="auto" w:fill="auto"/>
            <w:tcMar>
              <w:top w:w="80" w:type="dxa"/>
              <w:left w:w="120" w:type="dxa"/>
              <w:bottom w:w="120" w:type="dxa"/>
              <w:right w:w="80" w:type="dxa"/>
            </w:tcMar>
          </w:tcPr>
          <w:p w14:paraId="5D6415FE"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Expanded problem focused</w:t>
            </w:r>
          </w:p>
          <w:p w14:paraId="63ACA09D"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CC: asthma with stuffy nose and sinus pressure</w:t>
            </w:r>
          </w:p>
          <w:p w14:paraId="709AA416"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HPI: stuffy nose for 2 days, sinus pressure today, dry cough this afternoon relieved by inhalation treatment</w:t>
            </w:r>
          </w:p>
          <w:p w14:paraId="7795E643"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ROS: no fever; denies postnasal drip, shortness of breath, and wheezing; no body aches</w:t>
            </w:r>
          </w:p>
          <w:p w14:paraId="4CAF855C"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PFSH: current medications and allergies updated, asthma diagnosed in 2016, to ED twice last year for asthma symptoms</w:t>
            </w:r>
          </w:p>
        </w:tc>
        <w:tc>
          <w:tcPr>
            <w:tcW w:w="2299" w:type="dxa"/>
            <w:shd w:val="clear" w:color="auto" w:fill="auto"/>
            <w:tcMar>
              <w:top w:w="80" w:type="dxa"/>
              <w:left w:w="120" w:type="dxa"/>
              <w:bottom w:w="120" w:type="dxa"/>
              <w:right w:w="80" w:type="dxa"/>
            </w:tcMar>
          </w:tcPr>
          <w:p w14:paraId="049BFF5B"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Expanded problem focused</w:t>
            </w:r>
          </w:p>
          <w:p w14:paraId="6F9FECDE"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Constitutional (temperature, weight, height, pulse oxygen), eyes, ENMT, respiratory (effort and auscultation), and other pertinent organ systems</w:t>
            </w:r>
          </w:p>
        </w:tc>
        <w:tc>
          <w:tcPr>
            <w:tcW w:w="2661" w:type="dxa"/>
            <w:shd w:val="clear" w:color="auto" w:fill="auto"/>
            <w:tcMar>
              <w:top w:w="80" w:type="dxa"/>
              <w:left w:w="120" w:type="dxa"/>
              <w:bottom w:w="120" w:type="dxa"/>
              <w:right w:w="80" w:type="dxa"/>
            </w:tcMar>
          </w:tcPr>
          <w:p w14:paraId="654F044C"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Moderate complexity</w:t>
            </w:r>
          </w:p>
          <w:p w14:paraId="2364B6FF"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1.</w:t>
            </w:r>
            <w:r w:rsidRPr="004C0A25">
              <w:rPr>
                <w:rFonts w:ascii="Calibri" w:eastAsia="Times New Roman" w:hAnsi="Calibri" w:cs="Myriad Pro Cond"/>
                <w:sz w:val="24"/>
                <w:szCs w:val="24"/>
                <w:lang w:eastAsia="en-GB"/>
              </w:rPr>
              <w:tab/>
              <w:t>Self-limited problem and 1 established problem with mild exacerbation or new problem with no additional workup</w:t>
            </w:r>
          </w:p>
          <w:p w14:paraId="69CD10E0"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2.</w:t>
            </w:r>
            <w:r w:rsidRPr="004C0A25">
              <w:rPr>
                <w:rFonts w:ascii="Calibri" w:eastAsia="Times New Roman" w:hAnsi="Calibri" w:cs="Myriad Pro Cond"/>
                <w:sz w:val="24"/>
                <w:szCs w:val="24"/>
                <w:lang w:eastAsia="en-GB"/>
              </w:rPr>
              <w:tab/>
              <w:t>Asthma control test, pulse oxygen</w:t>
            </w:r>
          </w:p>
          <w:p w14:paraId="7B0D6313"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3.</w:t>
            </w:r>
            <w:r w:rsidRPr="004C0A25">
              <w:rPr>
                <w:rFonts w:ascii="Calibri" w:eastAsia="Times New Roman" w:hAnsi="Calibri" w:cs="Myriad Pro Cond"/>
                <w:sz w:val="24"/>
                <w:szCs w:val="24"/>
                <w:lang w:eastAsia="en-GB"/>
              </w:rPr>
              <w:tab/>
              <w:t>≥1 chronic illnesses with mild exacerbation, progression</w:t>
            </w:r>
          </w:p>
          <w:p w14:paraId="4B9EB9DA"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i/>
                <w:iCs/>
                <w:sz w:val="24"/>
                <w:szCs w:val="24"/>
                <w:lang w:eastAsia="en-GB"/>
              </w:rPr>
            </w:pPr>
            <w:r w:rsidRPr="004C0A25">
              <w:rPr>
                <w:rFonts w:ascii="Calibri" w:eastAsia="Times New Roman" w:hAnsi="Calibri" w:cs="Myriad Pro Cond"/>
                <w:i/>
                <w:iCs/>
                <w:sz w:val="24"/>
                <w:szCs w:val="24"/>
                <w:lang w:eastAsia="en-GB"/>
              </w:rPr>
              <w:tab/>
              <w:t>or</w:t>
            </w:r>
          </w:p>
          <w:p w14:paraId="234CB40B"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ab/>
              <w:t>side effects of treatment and/or prescription drug management</w:t>
            </w:r>
          </w:p>
        </w:tc>
      </w:tr>
      <w:tr w:rsidR="004C0A25" w:rsidRPr="004C0A25" w14:paraId="397F0A19" w14:textId="77777777" w:rsidTr="00EC2241">
        <w:trPr>
          <w:trHeight w:val="3497"/>
        </w:trPr>
        <w:tc>
          <w:tcPr>
            <w:tcW w:w="1804" w:type="dxa"/>
            <w:shd w:val="clear" w:color="auto" w:fill="auto"/>
            <w:tcMar>
              <w:top w:w="80" w:type="dxa"/>
              <w:left w:w="120" w:type="dxa"/>
              <w:bottom w:w="120" w:type="dxa"/>
              <w:right w:w="80" w:type="dxa"/>
            </w:tcMar>
          </w:tcPr>
          <w:p w14:paraId="36212BB0" w14:textId="77777777" w:rsidR="004C0A25" w:rsidRPr="0000121B" w:rsidRDefault="004C0A25" w:rsidP="0000121B">
            <w:pPr>
              <w:rPr>
                <w:b/>
                <w:bCs/>
              </w:rPr>
            </w:pPr>
            <w:r w:rsidRPr="0000121B">
              <w:rPr>
                <w:b/>
                <w:bCs/>
              </w:rPr>
              <w:t>99284</w:t>
            </w:r>
          </w:p>
          <w:p w14:paraId="3195D58E"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Known asthma with moderate exacerbation</w:t>
            </w:r>
          </w:p>
        </w:tc>
        <w:tc>
          <w:tcPr>
            <w:tcW w:w="2596" w:type="dxa"/>
            <w:shd w:val="clear" w:color="auto" w:fill="auto"/>
            <w:tcMar>
              <w:top w:w="80" w:type="dxa"/>
              <w:left w:w="120" w:type="dxa"/>
              <w:bottom w:w="120" w:type="dxa"/>
              <w:right w:w="80" w:type="dxa"/>
            </w:tcMar>
          </w:tcPr>
          <w:p w14:paraId="5C2E8186"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Detailed</w:t>
            </w:r>
          </w:p>
          <w:p w14:paraId="7F2BE2D1"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CC: shortness of breath, wheezing</w:t>
            </w:r>
          </w:p>
          <w:p w14:paraId="51A976C4"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 xml:space="preserve">HPI: timing of symptom onset, context (exposure to flowers), modifying factors (used rescue inhaler and inhalation treatment at home), </w:t>
            </w:r>
            <w:r w:rsidRPr="004C0A25">
              <w:rPr>
                <w:rFonts w:ascii="Calibri" w:eastAsia="Times New Roman" w:hAnsi="Calibri" w:cs="Myriad Pro Cond"/>
                <w:sz w:val="24"/>
                <w:szCs w:val="24"/>
                <w:lang w:eastAsia="en-GB"/>
              </w:rPr>
              <w:lastRenderedPageBreak/>
              <w:t>severity (worse than prior episodes)</w:t>
            </w:r>
          </w:p>
          <w:p w14:paraId="6D3E2D5E"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ROS: feels tired and scared, no fever, denies dizziness or fainting, no ear or throat pain, chest feels tight, no GI or GU complaints</w:t>
            </w:r>
          </w:p>
          <w:p w14:paraId="055F6C22"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PFSH: medications and allergies updated</w:t>
            </w:r>
          </w:p>
        </w:tc>
        <w:tc>
          <w:tcPr>
            <w:tcW w:w="2299" w:type="dxa"/>
            <w:shd w:val="clear" w:color="auto" w:fill="auto"/>
            <w:tcMar>
              <w:top w:w="80" w:type="dxa"/>
              <w:left w:w="120" w:type="dxa"/>
              <w:bottom w:w="120" w:type="dxa"/>
              <w:right w:w="80" w:type="dxa"/>
            </w:tcMar>
          </w:tcPr>
          <w:p w14:paraId="38C406EE"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lastRenderedPageBreak/>
              <w:t>Detailed</w:t>
            </w:r>
          </w:p>
          <w:p w14:paraId="534AA33D"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 xml:space="preserve">Constitutional (temperature, blood pressure, pulse oxygen, general appearance), ENMT, neck, respiratory, cardiovascular, </w:t>
            </w:r>
            <w:r w:rsidRPr="004C0A25">
              <w:rPr>
                <w:rFonts w:ascii="Calibri" w:eastAsia="Times New Roman" w:hAnsi="Calibri" w:cs="Myriad Pro Cond"/>
                <w:sz w:val="24"/>
                <w:szCs w:val="24"/>
                <w:lang w:eastAsia="en-GB"/>
              </w:rPr>
              <w:lastRenderedPageBreak/>
              <w:t>and skin</w:t>
            </w:r>
          </w:p>
        </w:tc>
        <w:tc>
          <w:tcPr>
            <w:tcW w:w="2661" w:type="dxa"/>
            <w:shd w:val="clear" w:color="auto" w:fill="auto"/>
            <w:tcMar>
              <w:top w:w="80" w:type="dxa"/>
              <w:left w:w="120" w:type="dxa"/>
              <w:bottom w:w="120" w:type="dxa"/>
              <w:right w:w="80" w:type="dxa"/>
            </w:tcMar>
          </w:tcPr>
          <w:p w14:paraId="71653FA3"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lastRenderedPageBreak/>
              <w:t>Moderate complexity</w:t>
            </w:r>
          </w:p>
          <w:p w14:paraId="5447404F"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1.</w:t>
            </w:r>
            <w:r w:rsidRPr="004C0A25">
              <w:rPr>
                <w:rFonts w:ascii="Calibri" w:eastAsia="Times New Roman" w:hAnsi="Calibri" w:cs="Myriad Pro Cond"/>
                <w:sz w:val="24"/>
                <w:szCs w:val="24"/>
                <w:lang w:eastAsia="en-GB"/>
              </w:rPr>
              <w:tab/>
              <w:t>New problem to examiner with or without additional workup planned</w:t>
            </w:r>
          </w:p>
          <w:p w14:paraId="4C7AE659"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2.</w:t>
            </w:r>
            <w:r w:rsidRPr="004C0A25">
              <w:rPr>
                <w:rFonts w:ascii="Calibri" w:eastAsia="Times New Roman" w:hAnsi="Calibri" w:cs="Myriad Pro Cond"/>
                <w:sz w:val="24"/>
                <w:szCs w:val="24"/>
                <w:lang w:eastAsia="en-GB"/>
              </w:rPr>
              <w:tab/>
              <w:t>Pulmonary function testing, chest radiograph</w:t>
            </w:r>
          </w:p>
          <w:p w14:paraId="21E3C165"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3.</w:t>
            </w:r>
            <w:r w:rsidRPr="004C0A25">
              <w:rPr>
                <w:rFonts w:ascii="Calibri" w:eastAsia="Times New Roman" w:hAnsi="Calibri" w:cs="Myriad Pro Cond"/>
                <w:sz w:val="24"/>
                <w:szCs w:val="24"/>
                <w:lang w:eastAsia="en-GB"/>
              </w:rPr>
              <w:tab/>
              <w:t>Continuous or back-to-</w:t>
            </w:r>
            <w:r w:rsidRPr="004C0A25">
              <w:rPr>
                <w:rFonts w:ascii="Calibri" w:eastAsia="Times New Roman" w:hAnsi="Calibri" w:cs="Myriad Pro Cond"/>
                <w:sz w:val="24"/>
                <w:szCs w:val="24"/>
                <w:lang w:eastAsia="en-GB"/>
              </w:rPr>
              <w:lastRenderedPageBreak/>
              <w:t>back inhalation treatments until improved</w:t>
            </w:r>
          </w:p>
        </w:tc>
      </w:tr>
      <w:tr w:rsidR="004C0A25" w:rsidRPr="004C0A25" w14:paraId="6C18C851" w14:textId="77777777" w:rsidTr="00EC2241">
        <w:trPr>
          <w:trHeight w:val="60"/>
        </w:trPr>
        <w:tc>
          <w:tcPr>
            <w:tcW w:w="1804" w:type="dxa"/>
            <w:shd w:val="clear" w:color="auto" w:fill="auto"/>
            <w:tcMar>
              <w:top w:w="80" w:type="dxa"/>
              <w:left w:w="120" w:type="dxa"/>
              <w:bottom w:w="120" w:type="dxa"/>
              <w:right w:w="80" w:type="dxa"/>
            </w:tcMar>
          </w:tcPr>
          <w:p w14:paraId="59B322B8" w14:textId="77777777" w:rsidR="004C0A25" w:rsidRPr="0000121B" w:rsidRDefault="004C0A25" w:rsidP="0000121B">
            <w:pPr>
              <w:rPr>
                <w:b/>
                <w:bCs/>
              </w:rPr>
            </w:pPr>
            <w:r w:rsidRPr="0000121B">
              <w:rPr>
                <w:b/>
                <w:bCs/>
              </w:rPr>
              <w:lastRenderedPageBreak/>
              <w:t>99285</w:t>
            </w:r>
          </w:p>
          <w:p w14:paraId="4847CB2E"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Known asthma with moderate to severe exacerbation and hypoxia</w:t>
            </w:r>
          </w:p>
        </w:tc>
        <w:tc>
          <w:tcPr>
            <w:tcW w:w="2596" w:type="dxa"/>
            <w:shd w:val="clear" w:color="auto" w:fill="auto"/>
            <w:tcMar>
              <w:top w:w="80" w:type="dxa"/>
              <w:left w:w="120" w:type="dxa"/>
              <w:bottom w:w="120" w:type="dxa"/>
              <w:right w:w="80" w:type="dxa"/>
            </w:tcMar>
          </w:tcPr>
          <w:p w14:paraId="054A717E"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Comprehensive</w:t>
            </w:r>
          </w:p>
          <w:p w14:paraId="13F090B8"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CC: unable to catch breath</w:t>
            </w:r>
          </w:p>
          <w:p w14:paraId="0EECA130"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HPI: duration and severity of symptoms, medications used, other signs and symptoms</w:t>
            </w:r>
          </w:p>
          <w:p w14:paraId="26F066B6"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ROS: constitutional, eyes, ENMT, respiratory, cardiovascular, and at least 5 more (all others reviewed and negative)</w:t>
            </w:r>
          </w:p>
          <w:p w14:paraId="6FA11766"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PFSH: medications and allergies updated, no tobacco use or exposure</w:t>
            </w:r>
          </w:p>
        </w:tc>
        <w:tc>
          <w:tcPr>
            <w:tcW w:w="2299" w:type="dxa"/>
            <w:shd w:val="clear" w:color="auto" w:fill="auto"/>
            <w:tcMar>
              <w:top w:w="80" w:type="dxa"/>
              <w:left w:w="120" w:type="dxa"/>
              <w:bottom w:w="120" w:type="dxa"/>
              <w:right w:w="80" w:type="dxa"/>
            </w:tcMar>
          </w:tcPr>
          <w:p w14:paraId="120BA89B"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Comprehensive</w:t>
            </w:r>
          </w:p>
          <w:p w14:paraId="64500238"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Constitutional, eyes, ENMT, respiratory, cardiovascular, GI, neurologic, skin</w:t>
            </w:r>
          </w:p>
        </w:tc>
        <w:tc>
          <w:tcPr>
            <w:tcW w:w="2661" w:type="dxa"/>
            <w:shd w:val="clear" w:color="auto" w:fill="auto"/>
            <w:tcMar>
              <w:top w:w="80" w:type="dxa"/>
              <w:left w:w="120" w:type="dxa"/>
              <w:bottom w:w="120" w:type="dxa"/>
              <w:right w:w="80" w:type="dxa"/>
            </w:tcMar>
          </w:tcPr>
          <w:p w14:paraId="6C721C39"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High complexity</w:t>
            </w:r>
          </w:p>
          <w:p w14:paraId="70B1968A"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1.</w:t>
            </w:r>
            <w:r w:rsidRPr="004C0A25">
              <w:rPr>
                <w:rFonts w:ascii="Calibri" w:eastAsia="Times New Roman" w:hAnsi="Calibri" w:cs="Myriad Pro Cond"/>
                <w:sz w:val="24"/>
                <w:szCs w:val="24"/>
                <w:lang w:eastAsia="en-GB"/>
              </w:rPr>
              <w:tab/>
              <w:t>New problem, additional workup planned (Transfer to hospitalist for observation care.)</w:t>
            </w:r>
          </w:p>
          <w:p w14:paraId="67E91242"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2.</w:t>
            </w:r>
            <w:r w:rsidRPr="004C0A25">
              <w:rPr>
                <w:rFonts w:ascii="Calibri" w:eastAsia="Times New Roman" w:hAnsi="Calibri" w:cs="Myriad Pro Cond"/>
                <w:sz w:val="24"/>
                <w:szCs w:val="24"/>
                <w:lang w:eastAsia="en-GB"/>
              </w:rPr>
              <w:tab/>
              <w:t>Blood gases, pulse oxygen, pulmonary function testing, chest radiograph</w:t>
            </w:r>
          </w:p>
          <w:p w14:paraId="736E5DFE"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3.</w:t>
            </w:r>
            <w:r w:rsidRPr="004C0A25">
              <w:rPr>
                <w:rFonts w:ascii="Calibri" w:eastAsia="Times New Roman" w:hAnsi="Calibri" w:cs="Myriad Pro Cond"/>
                <w:sz w:val="24"/>
                <w:szCs w:val="24"/>
                <w:lang w:eastAsia="en-GB"/>
              </w:rPr>
              <w:tab/>
              <w:t>Severe exacerbation of chronic condition</w:t>
            </w:r>
          </w:p>
        </w:tc>
      </w:tr>
      <w:tr w:rsidR="004C0A25" w:rsidRPr="004C0A25" w14:paraId="3D4A84E5" w14:textId="77777777" w:rsidTr="00EC2241">
        <w:trPr>
          <w:trHeight w:val="60"/>
        </w:trPr>
        <w:tc>
          <w:tcPr>
            <w:tcW w:w="1804" w:type="dxa"/>
            <w:shd w:val="clear" w:color="auto" w:fill="auto"/>
            <w:tcMar>
              <w:top w:w="80" w:type="dxa"/>
              <w:left w:w="120" w:type="dxa"/>
              <w:bottom w:w="120" w:type="dxa"/>
              <w:right w:w="80" w:type="dxa"/>
            </w:tcMar>
          </w:tcPr>
          <w:p w14:paraId="0DC9ACC3" w14:textId="77777777" w:rsidR="004C0A25" w:rsidRPr="0000121B" w:rsidRDefault="004C0A25" w:rsidP="0000121B">
            <w:pPr>
              <w:rPr>
                <w:b/>
                <w:bCs/>
              </w:rPr>
            </w:pPr>
            <w:r w:rsidRPr="0000121B">
              <w:rPr>
                <w:b/>
                <w:bCs/>
              </w:rPr>
              <w:t>99291, 99292</w:t>
            </w:r>
          </w:p>
          <w:p w14:paraId="0CF56685"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sz w:val="24"/>
                <w:szCs w:val="24"/>
                <w:lang w:eastAsia="en-GB"/>
              </w:rPr>
            </w:pPr>
            <w:r w:rsidRPr="004C0A25">
              <w:rPr>
                <w:rFonts w:ascii="Calibri" w:eastAsia="Times New Roman" w:hAnsi="Calibri" w:cs="Myriad Pro Cond"/>
                <w:b/>
                <w:bCs/>
                <w:sz w:val="24"/>
                <w:szCs w:val="24"/>
                <w:lang w:eastAsia="en-GB"/>
              </w:rPr>
              <w:t>Critical Care</w:t>
            </w:r>
          </w:p>
          <w:p w14:paraId="3D6AC034"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 xml:space="preserve">Known asthma unstable with marked </w:t>
            </w:r>
            <w:r w:rsidRPr="004C0A25">
              <w:rPr>
                <w:rFonts w:ascii="Calibri" w:eastAsia="Times New Roman" w:hAnsi="Calibri" w:cs="Myriad Pro Cond"/>
                <w:sz w:val="24"/>
                <w:szCs w:val="24"/>
                <w:lang w:eastAsia="en-GB"/>
              </w:rPr>
              <w:lastRenderedPageBreak/>
              <w:t>distress and (impending) respiratory failure</w:t>
            </w:r>
          </w:p>
        </w:tc>
        <w:tc>
          <w:tcPr>
            <w:tcW w:w="2596" w:type="dxa"/>
            <w:shd w:val="clear" w:color="auto" w:fill="auto"/>
            <w:tcMar>
              <w:top w:w="80" w:type="dxa"/>
              <w:left w:w="120" w:type="dxa"/>
              <w:bottom w:w="120" w:type="dxa"/>
              <w:right w:w="80" w:type="dxa"/>
            </w:tcMar>
          </w:tcPr>
          <w:p w14:paraId="435C5418" w14:textId="77777777" w:rsidR="004C0A25" w:rsidRPr="004C0A25" w:rsidRDefault="004C0A25" w:rsidP="004C0A25">
            <w:pPr>
              <w:widowControl w:val="0"/>
              <w:autoSpaceDE w:val="0"/>
              <w:autoSpaceDN w:val="0"/>
              <w:adjustRightInd w:val="0"/>
              <w:spacing w:after="200" w:line="240" w:lineRule="auto"/>
              <w:rPr>
                <w:rFonts w:ascii="Calibri" w:eastAsia="Times New Roman" w:hAnsi="Calibri" w:cs="Calibri"/>
                <w:sz w:val="24"/>
                <w:szCs w:val="24"/>
                <w:lang w:val="en-GB" w:eastAsia="en-GB"/>
              </w:rPr>
            </w:pPr>
          </w:p>
        </w:tc>
        <w:tc>
          <w:tcPr>
            <w:tcW w:w="2299" w:type="dxa"/>
            <w:shd w:val="clear" w:color="auto" w:fill="auto"/>
            <w:tcMar>
              <w:top w:w="80" w:type="dxa"/>
              <w:left w:w="120" w:type="dxa"/>
              <w:bottom w:w="120" w:type="dxa"/>
              <w:right w:w="80" w:type="dxa"/>
            </w:tcMar>
          </w:tcPr>
          <w:p w14:paraId="48130851" w14:textId="77777777" w:rsidR="004C0A25" w:rsidRPr="004C0A25" w:rsidRDefault="004C0A25" w:rsidP="004C0A25">
            <w:pPr>
              <w:widowControl w:val="0"/>
              <w:autoSpaceDE w:val="0"/>
              <w:autoSpaceDN w:val="0"/>
              <w:adjustRightInd w:val="0"/>
              <w:spacing w:after="200" w:line="240" w:lineRule="auto"/>
              <w:rPr>
                <w:rFonts w:ascii="Calibri" w:eastAsia="Times New Roman" w:hAnsi="Calibri" w:cs="Calibri"/>
                <w:sz w:val="24"/>
                <w:szCs w:val="24"/>
                <w:lang w:val="en-GB" w:eastAsia="en-GB"/>
              </w:rPr>
            </w:pPr>
          </w:p>
        </w:tc>
        <w:tc>
          <w:tcPr>
            <w:tcW w:w="2661" w:type="dxa"/>
            <w:shd w:val="clear" w:color="auto" w:fill="auto"/>
            <w:tcMar>
              <w:top w:w="80" w:type="dxa"/>
              <w:left w:w="120" w:type="dxa"/>
              <w:bottom w:w="120" w:type="dxa"/>
              <w:right w:w="80" w:type="dxa"/>
            </w:tcMar>
          </w:tcPr>
          <w:p w14:paraId="1D32DEF9"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High complexity</w:t>
            </w:r>
          </w:p>
          <w:p w14:paraId="43A0BE3D"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1.</w:t>
            </w:r>
            <w:r w:rsidRPr="004C0A25">
              <w:rPr>
                <w:rFonts w:ascii="Calibri" w:eastAsia="Times New Roman" w:hAnsi="Calibri" w:cs="Myriad Pro Cond"/>
                <w:sz w:val="24"/>
                <w:szCs w:val="24"/>
                <w:lang w:eastAsia="en-GB"/>
              </w:rPr>
              <w:tab/>
              <w:t xml:space="preserve">Severe exacerbation with high probability of imminent or life-threatening </w:t>
            </w:r>
            <w:r w:rsidRPr="004C0A25">
              <w:rPr>
                <w:rFonts w:ascii="Calibri" w:eastAsia="Times New Roman" w:hAnsi="Calibri" w:cs="Myriad Pro Cond"/>
                <w:sz w:val="24"/>
                <w:szCs w:val="24"/>
                <w:lang w:eastAsia="en-GB"/>
              </w:rPr>
              <w:lastRenderedPageBreak/>
              <w:t xml:space="preserve">deterioration requires </w:t>
            </w:r>
            <w:r w:rsidRPr="004C0A25">
              <w:rPr>
                <w:rFonts w:ascii="Arial Unicode MS" w:eastAsia="Arial Unicode MS" w:hAnsi="Arial Unicode MS" w:cs="Arial Unicode MS"/>
                <w:sz w:val="24"/>
                <w:szCs w:val="24"/>
                <w:lang w:eastAsia="en-GB"/>
              </w:rPr>
              <w:t>&gt;</w:t>
            </w:r>
            <w:r w:rsidRPr="004C0A25">
              <w:rPr>
                <w:rFonts w:ascii="Calibri" w:eastAsia="Times New Roman" w:hAnsi="Calibri" w:cs="Myriad Pro Cond"/>
                <w:sz w:val="24"/>
                <w:szCs w:val="24"/>
                <w:lang w:eastAsia="en-GB"/>
              </w:rPr>
              <w:t>30 min of directed patient care.</w:t>
            </w:r>
          </w:p>
          <w:p w14:paraId="08AF0474"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2.</w:t>
            </w:r>
            <w:r w:rsidRPr="004C0A25">
              <w:rPr>
                <w:rFonts w:ascii="Calibri" w:eastAsia="Times New Roman" w:hAnsi="Calibri" w:cs="Myriad Pro Cond"/>
                <w:sz w:val="24"/>
                <w:szCs w:val="24"/>
                <w:lang w:eastAsia="en-GB"/>
              </w:rPr>
              <w:tab/>
              <w:t>Assess, manipulate, and support vital system function(s) to treat respiratory failure and/or to prevent further life-threatening deterioration of the patient’s condition. (Usually requires use of additional therapies such as ketamine, magnesium sulfate, parenteral adrenergic agents, and/or heliox; ET intubation; or BiPAP.)</w:t>
            </w:r>
          </w:p>
        </w:tc>
      </w:tr>
      <w:tr w:rsidR="004C0A25" w:rsidRPr="004C0A25" w14:paraId="1C8230D2" w14:textId="77777777" w:rsidTr="00EC2241">
        <w:trPr>
          <w:trHeight w:val="615"/>
        </w:trPr>
        <w:tc>
          <w:tcPr>
            <w:tcW w:w="9360" w:type="dxa"/>
            <w:gridSpan w:val="4"/>
            <w:shd w:val="clear" w:color="auto" w:fill="auto"/>
            <w:tcMar>
              <w:top w:w="120" w:type="dxa"/>
              <w:left w:w="120" w:type="dxa"/>
              <w:bottom w:w="80" w:type="dxa"/>
              <w:right w:w="0" w:type="dxa"/>
            </w:tcMar>
          </w:tcPr>
          <w:p w14:paraId="6ED92C37" w14:textId="77777777" w:rsidR="004C0A25" w:rsidRPr="0000121B" w:rsidRDefault="004C0A25" w:rsidP="0000121B">
            <w:r w:rsidRPr="0000121B">
              <w:lastRenderedPageBreak/>
              <w:t>Abbreviations: BiPAP, bi-level positive airway pressure; CC, chief complaint; CPT, Current Procedural Terminology; ED, emergency department; ENMT, ear, nose, mouth, throat; ET, endotracheal; GI, gastrointestinal; GU, genitourinary; HPI, history of present illness; PFSH, past, family, and social history; ROS, review of systems; URI, upper respiratory infection.</w:t>
            </w:r>
          </w:p>
        </w:tc>
      </w:tr>
      <w:bookmarkEnd w:id="0"/>
    </w:tbl>
    <w:p w14:paraId="49979F10" w14:textId="77777777" w:rsidR="004C0A25" w:rsidRPr="0000121B" w:rsidRDefault="004C0A25" w:rsidP="0000121B">
      <w:pPr>
        <w:pStyle w:val="AAPHeadA"/>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83"/>
        <w:gridCol w:w="2438"/>
        <w:gridCol w:w="1995"/>
        <w:gridCol w:w="2844"/>
      </w:tblGrid>
      <w:tr w:rsidR="004C0A25" w:rsidRPr="0000121B" w14:paraId="0B33C0F5" w14:textId="77777777" w:rsidTr="00EC2241">
        <w:trPr>
          <w:trHeight w:val="60"/>
        </w:trPr>
        <w:tc>
          <w:tcPr>
            <w:tcW w:w="9360" w:type="dxa"/>
            <w:gridSpan w:val="4"/>
            <w:shd w:val="clear" w:color="auto" w:fill="auto"/>
            <w:tcMar>
              <w:top w:w="60" w:type="dxa"/>
              <w:left w:w="120" w:type="dxa"/>
              <w:bottom w:w="100" w:type="dxa"/>
              <w:right w:w="60" w:type="dxa"/>
            </w:tcMar>
            <w:vAlign w:val="center"/>
          </w:tcPr>
          <w:p w14:paraId="58BDFA2F" w14:textId="77777777" w:rsidR="004C0A25" w:rsidRPr="0000121B" w:rsidRDefault="004C0A25" w:rsidP="0000121B">
            <w:pPr>
              <w:pStyle w:val="AAPHeadA"/>
            </w:pPr>
            <w:r w:rsidRPr="0000121B">
              <w:t>Continuum Model for Head Injury</w:t>
            </w:r>
          </w:p>
        </w:tc>
      </w:tr>
      <w:tr w:rsidR="004C0A25" w:rsidRPr="004C0A25" w14:paraId="59232919" w14:textId="77777777" w:rsidTr="00EC2241">
        <w:trPr>
          <w:trHeight w:val="60"/>
        </w:trPr>
        <w:tc>
          <w:tcPr>
            <w:tcW w:w="2132" w:type="dxa"/>
            <w:shd w:val="clear" w:color="auto" w:fill="auto"/>
            <w:tcMar>
              <w:top w:w="80" w:type="dxa"/>
              <w:left w:w="120" w:type="dxa"/>
              <w:bottom w:w="120" w:type="dxa"/>
              <w:right w:w="60" w:type="dxa"/>
            </w:tcMar>
            <w:vAlign w:val="bottom"/>
          </w:tcPr>
          <w:p w14:paraId="5B7E2F59" w14:textId="77777777" w:rsidR="004C0A25" w:rsidRPr="004C0A25" w:rsidRDefault="004C0A25" w:rsidP="004C0A25">
            <w:pPr>
              <w:widowControl w:val="0"/>
              <w:tabs>
                <w:tab w:val="center" w:pos="2836"/>
                <w:tab w:val="center" w:pos="4440"/>
                <w:tab w:val="center" w:pos="6146"/>
                <w:tab w:val="center" w:pos="7445"/>
              </w:tabs>
              <w:autoSpaceDE w:val="0"/>
              <w:autoSpaceDN w:val="0"/>
              <w:adjustRightInd w:val="0"/>
              <w:spacing w:after="200" w:line="240" w:lineRule="auto"/>
              <w:textAlignment w:val="center"/>
              <w:rPr>
                <w:rFonts w:ascii="Calibri" w:eastAsia="Times New Roman" w:hAnsi="Calibri" w:cs="Myriad Pro Cond"/>
                <w:b/>
                <w:bCs/>
                <w:sz w:val="24"/>
                <w:szCs w:val="24"/>
                <w:lang w:eastAsia="en-GB"/>
              </w:rPr>
            </w:pPr>
            <w:r w:rsidRPr="004C0A25">
              <w:rPr>
                <w:rFonts w:ascii="Calibri" w:eastAsia="Times New Roman" w:hAnsi="Calibri" w:cs="Myriad Pro Cond"/>
                <w:b/>
                <w:bCs/>
                <w:i/>
                <w:iCs/>
                <w:sz w:val="24"/>
                <w:szCs w:val="24"/>
                <w:lang w:eastAsia="en-GB"/>
              </w:rPr>
              <w:t>CPT</w:t>
            </w:r>
            <w:r w:rsidRPr="004C0A25">
              <w:rPr>
                <w:rFonts w:ascii="Calibri" w:eastAsia="Times New Roman" w:hAnsi="Calibri" w:cs="Myriad Pro Cond"/>
                <w:b/>
                <w:bCs/>
                <w:sz w:val="24"/>
                <w:szCs w:val="24"/>
                <w:lang w:eastAsia="en-GB"/>
              </w:rPr>
              <w:t xml:space="preserve"> Code Vignette</w:t>
            </w:r>
          </w:p>
        </w:tc>
        <w:tc>
          <w:tcPr>
            <w:tcW w:w="2467" w:type="dxa"/>
            <w:shd w:val="clear" w:color="auto" w:fill="auto"/>
            <w:tcMar>
              <w:top w:w="80" w:type="dxa"/>
              <w:left w:w="120" w:type="dxa"/>
              <w:bottom w:w="120" w:type="dxa"/>
              <w:right w:w="60" w:type="dxa"/>
            </w:tcMar>
            <w:vAlign w:val="bottom"/>
          </w:tcPr>
          <w:p w14:paraId="12EB59F4" w14:textId="77777777" w:rsidR="004C0A25" w:rsidRPr="004C0A25" w:rsidRDefault="004C0A25" w:rsidP="004C0A25">
            <w:pPr>
              <w:widowControl w:val="0"/>
              <w:tabs>
                <w:tab w:val="center" w:pos="2836"/>
                <w:tab w:val="center" w:pos="4440"/>
                <w:tab w:val="center" w:pos="6146"/>
                <w:tab w:val="center" w:pos="7445"/>
              </w:tabs>
              <w:autoSpaceDE w:val="0"/>
              <w:autoSpaceDN w:val="0"/>
              <w:adjustRightInd w:val="0"/>
              <w:spacing w:after="200" w:line="240" w:lineRule="auto"/>
              <w:textAlignment w:val="center"/>
              <w:rPr>
                <w:rFonts w:ascii="Calibri" w:eastAsia="Times New Roman" w:hAnsi="Calibri" w:cs="Myriad Pro Cond"/>
                <w:b/>
                <w:bCs/>
                <w:sz w:val="24"/>
                <w:szCs w:val="24"/>
                <w:lang w:eastAsia="en-GB"/>
              </w:rPr>
            </w:pPr>
            <w:r w:rsidRPr="004C0A25">
              <w:rPr>
                <w:rFonts w:ascii="Calibri" w:eastAsia="Times New Roman" w:hAnsi="Calibri" w:cs="Myriad Pro Cond"/>
                <w:b/>
                <w:bCs/>
                <w:sz w:val="24"/>
                <w:szCs w:val="24"/>
                <w:lang w:eastAsia="en-GB"/>
              </w:rPr>
              <w:t>History</w:t>
            </w:r>
          </w:p>
        </w:tc>
        <w:tc>
          <w:tcPr>
            <w:tcW w:w="1875" w:type="dxa"/>
            <w:shd w:val="clear" w:color="auto" w:fill="auto"/>
            <w:tcMar>
              <w:top w:w="80" w:type="dxa"/>
              <w:left w:w="120" w:type="dxa"/>
              <w:bottom w:w="120" w:type="dxa"/>
              <w:right w:w="60" w:type="dxa"/>
            </w:tcMar>
            <w:vAlign w:val="bottom"/>
          </w:tcPr>
          <w:p w14:paraId="69E69957" w14:textId="77777777" w:rsidR="004C0A25" w:rsidRPr="004C0A25" w:rsidRDefault="004C0A25" w:rsidP="004C0A25">
            <w:pPr>
              <w:widowControl w:val="0"/>
              <w:tabs>
                <w:tab w:val="center" w:pos="2836"/>
                <w:tab w:val="center" w:pos="4440"/>
                <w:tab w:val="center" w:pos="6146"/>
                <w:tab w:val="center" w:pos="7445"/>
              </w:tabs>
              <w:autoSpaceDE w:val="0"/>
              <w:autoSpaceDN w:val="0"/>
              <w:adjustRightInd w:val="0"/>
              <w:spacing w:after="200" w:line="240" w:lineRule="auto"/>
              <w:textAlignment w:val="center"/>
              <w:rPr>
                <w:rFonts w:ascii="Calibri" w:eastAsia="Times New Roman" w:hAnsi="Calibri" w:cs="Myriad Pro Cond"/>
                <w:b/>
                <w:bCs/>
                <w:sz w:val="24"/>
                <w:szCs w:val="24"/>
                <w:lang w:eastAsia="en-GB"/>
              </w:rPr>
            </w:pPr>
            <w:r w:rsidRPr="004C0A25">
              <w:rPr>
                <w:rFonts w:ascii="Calibri" w:eastAsia="Times New Roman" w:hAnsi="Calibri" w:cs="Myriad Pro Cond"/>
                <w:b/>
                <w:bCs/>
                <w:sz w:val="24"/>
                <w:szCs w:val="24"/>
                <w:lang w:eastAsia="en-GB"/>
              </w:rPr>
              <w:t>Physical Examination (systems)</w:t>
            </w:r>
          </w:p>
        </w:tc>
        <w:tc>
          <w:tcPr>
            <w:tcW w:w="2886" w:type="dxa"/>
            <w:shd w:val="clear" w:color="auto" w:fill="auto"/>
            <w:tcMar>
              <w:top w:w="80" w:type="dxa"/>
              <w:left w:w="120" w:type="dxa"/>
              <w:bottom w:w="120" w:type="dxa"/>
              <w:right w:w="60" w:type="dxa"/>
            </w:tcMar>
            <w:vAlign w:val="bottom"/>
          </w:tcPr>
          <w:p w14:paraId="4E95852F" w14:textId="77777777" w:rsidR="004C0A25" w:rsidRPr="004C0A25" w:rsidRDefault="004C0A25" w:rsidP="004C0A25">
            <w:pPr>
              <w:widowControl w:val="0"/>
              <w:tabs>
                <w:tab w:val="center" w:pos="2836"/>
                <w:tab w:val="center" w:pos="4440"/>
                <w:tab w:val="center" w:pos="6146"/>
                <w:tab w:val="center" w:pos="7445"/>
              </w:tabs>
              <w:autoSpaceDE w:val="0"/>
              <w:autoSpaceDN w:val="0"/>
              <w:adjustRightInd w:val="0"/>
              <w:spacing w:after="200" w:line="240" w:lineRule="auto"/>
              <w:textAlignment w:val="center"/>
              <w:rPr>
                <w:rFonts w:ascii="Calibri" w:eastAsia="Times New Roman" w:hAnsi="Calibri" w:cs="Myriad Pro Cond"/>
                <w:b/>
                <w:bCs/>
                <w:sz w:val="24"/>
                <w:szCs w:val="24"/>
                <w:lang w:eastAsia="en-GB"/>
              </w:rPr>
            </w:pPr>
            <w:r w:rsidRPr="004C0A25">
              <w:rPr>
                <w:rFonts w:ascii="Calibri" w:eastAsia="Times New Roman" w:hAnsi="Calibri" w:cs="Myriad Pro Cond"/>
                <w:b/>
                <w:bCs/>
                <w:sz w:val="24"/>
                <w:szCs w:val="24"/>
                <w:lang w:eastAsia="en-GB"/>
              </w:rPr>
              <w:t>Medical Decision-making (1. diagnoses; 2. data; 3. risk)</w:t>
            </w:r>
          </w:p>
        </w:tc>
      </w:tr>
      <w:tr w:rsidR="004C0A25" w:rsidRPr="004C0A25" w14:paraId="53F51D43" w14:textId="77777777" w:rsidTr="00EC2241">
        <w:trPr>
          <w:trHeight w:val="60"/>
        </w:trPr>
        <w:tc>
          <w:tcPr>
            <w:tcW w:w="2132" w:type="dxa"/>
            <w:shd w:val="clear" w:color="auto" w:fill="auto"/>
            <w:tcMar>
              <w:top w:w="80" w:type="dxa"/>
              <w:left w:w="120" w:type="dxa"/>
              <w:bottom w:w="120" w:type="dxa"/>
              <w:right w:w="80" w:type="dxa"/>
            </w:tcMar>
          </w:tcPr>
          <w:p w14:paraId="34EC99CC" w14:textId="77777777" w:rsidR="004C0A25" w:rsidRPr="0000121B" w:rsidRDefault="004C0A25" w:rsidP="0000121B">
            <w:pPr>
              <w:rPr>
                <w:b/>
                <w:bCs/>
              </w:rPr>
            </w:pPr>
            <w:r w:rsidRPr="0000121B">
              <w:rPr>
                <w:b/>
                <w:bCs/>
              </w:rPr>
              <w:t>99281</w:t>
            </w:r>
          </w:p>
          <w:p w14:paraId="73D4E84B"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Repaired scalp laceration, well healed, presents for suture removal</w:t>
            </w:r>
          </w:p>
        </w:tc>
        <w:tc>
          <w:tcPr>
            <w:tcW w:w="2467" w:type="dxa"/>
            <w:shd w:val="clear" w:color="auto" w:fill="auto"/>
            <w:tcMar>
              <w:top w:w="80" w:type="dxa"/>
              <w:left w:w="120" w:type="dxa"/>
              <w:bottom w:w="120" w:type="dxa"/>
              <w:right w:w="80" w:type="dxa"/>
            </w:tcMar>
          </w:tcPr>
          <w:p w14:paraId="49E0867F"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Problem focused</w:t>
            </w:r>
          </w:p>
          <w:p w14:paraId="45949CB7"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CC: suture removal</w:t>
            </w:r>
          </w:p>
          <w:p w14:paraId="714CE581"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HPI: wound repair 10 days ago, no complaints</w:t>
            </w:r>
          </w:p>
        </w:tc>
        <w:tc>
          <w:tcPr>
            <w:tcW w:w="1875" w:type="dxa"/>
            <w:shd w:val="clear" w:color="auto" w:fill="auto"/>
            <w:tcMar>
              <w:top w:w="80" w:type="dxa"/>
              <w:left w:w="120" w:type="dxa"/>
              <w:bottom w:w="120" w:type="dxa"/>
              <w:right w:w="80" w:type="dxa"/>
            </w:tcMar>
          </w:tcPr>
          <w:p w14:paraId="2E0D7B94"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Problem focused</w:t>
            </w:r>
          </w:p>
          <w:p w14:paraId="564A9E07"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Limited skin</w:t>
            </w:r>
          </w:p>
        </w:tc>
        <w:tc>
          <w:tcPr>
            <w:tcW w:w="2886" w:type="dxa"/>
            <w:shd w:val="clear" w:color="auto" w:fill="auto"/>
            <w:tcMar>
              <w:top w:w="80" w:type="dxa"/>
              <w:left w:w="120" w:type="dxa"/>
              <w:bottom w:w="120" w:type="dxa"/>
              <w:right w:w="80" w:type="dxa"/>
            </w:tcMar>
          </w:tcPr>
          <w:p w14:paraId="079D5467"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Straightforward</w:t>
            </w:r>
          </w:p>
          <w:p w14:paraId="39BBAF70"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1.</w:t>
            </w:r>
            <w:r w:rsidRPr="004C0A25">
              <w:rPr>
                <w:rFonts w:ascii="Calibri" w:eastAsia="Times New Roman" w:hAnsi="Calibri" w:cs="Myriad Pro Cond"/>
                <w:sz w:val="24"/>
                <w:szCs w:val="24"/>
                <w:lang w:eastAsia="en-GB"/>
              </w:rPr>
              <w:tab/>
              <w:t>Established problem, improved</w:t>
            </w:r>
          </w:p>
          <w:p w14:paraId="7046221E"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2.</w:t>
            </w:r>
            <w:r w:rsidRPr="004C0A25">
              <w:rPr>
                <w:rFonts w:ascii="Calibri" w:eastAsia="Times New Roman" w:hAnsi="Calibri" w:cs="Myriad Pro Cond"/>
                <w:sz w:val="24"/>
                <w:szCs w:val="24"/>
                <w:lang w:eastAsia="en-GB"/>
              </w:rPr>
              <w:tab/>
              <w:t>No tests ordered/reviewed</w:t>
            </w:r>
          </w:p>
          <w:p w14:paraId="4D97CF36"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lastRenderedPageBreak/>
              <w:t>3.</w:t>
            </w:r>
            <w:r w:rsidRPr="004C0A25">
              <w:rPr>
                <w:rFonts w:ascii="Calibri" w:eastAsia="Times New Roman" w:hAnsi="Calibri" w:cs="Myriad Pro Cond"/>
                <w:sz w:val="24"/>
                <w:szCs w:val="24"/>
                <w:lang w:eastAsia="en-GB"/>
              </w:rPr>
              <w:tab/>
              <w:t>Suture removal</w:t>
            </w:r>
          </w:p>
        </w:tc>
      </w:tr>
      <w:tr w:rsidR="004C0A25" w:rsidRPr="004C0A25" w14:paraId="42C68D44" w14:textId="77777777" w:rsidTr="00EC2241">
        <w:trPr>
          <w:trHeight w:val="60"/>
        </w:trPr>
        <w:tc>
          <w:tcPr>
            <w:tcW w:w="2132" w:type="dxa"/>
            <w:shd w:val="clear" w:color="auto" w:fill="auto"/>
            <w:tcMar>
              <w:top w:w="80" w:type="dxa"/>
              <w:left w:w="120" w:type="dxa"/>
              <w:bottom w:w="120" w:type="dxa"/>
              <w:right w:w="80" w:type="dxa"/>
            </w:tcMar>
          </w:tcPr>
          <w:p w14:paraId="7D707A96" w14:textId="77777777" w:rsidR="004C0A25" w:rsidRPr="0000121B" w:rsidRDefault="004C0A25" w:rsidP="0000121B">
            <w:pPr>
              <w:rPr>
                <w:b/>
                <w:bCs/>
              </w:rPr>
            </w:pPr>
            <w:r w:rsidRPr="0000121B">
              <w:rPr>
                <w:b/>
                <w:bCs/>
              </w:rPr>
              <w:lastRenderedPageBreak/>
              <w:t>99282</w:t>
            </w:r>
          </w:p>
          <w:p w14:paraId="5F1BD83B"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Minor head trauma without local bruising, swelling, or laceration, no neurologic changes</w:t>
            </w:r>
          </w:p>
        </w:tc>
        <w:tc>
          <w:tcPr>
            <w:tcW w:w="2467" w:type="dxa"/>
            <w:shd w:val="clear" w:color="auto" w:fill="auto"/>
            <w:tcMar>
              <w:top w:w="80" w:type="dxa"/>
              <w:left w:w="120" w:type="dxa"/>
              <w:bottom w:w="120" w:type="dxa"/>
              <w:right w:w="80" w:type="dxa"/>
            </w:tcMar>
          </w:tcPr>
          <w:p w14:paraId="4A43467F"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Expanded problem focused</w:t>
            </w:r>
          </w:p>
          <w:p w14:paraId="11F441AB"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CC: bumped head</w:t>
            </w:r>
          </w:p>
          <w:p w14:paraId="6287F431"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HPI: context (injury mechanism), timing</w:t>
            </w:r>
          </w:p>
        </w:tc>
        <w:tc>
          <w:tcPr>
            <w:tcW w:w="1875" w:type="dxa"/>
            <w:shd w:val="clear" w:color="auto" w:fill="auto"/>
            <w:tcMar>
              <w:top w:w="80" w:type="dxa"/>
              <w:left w:w="120" w:type="dxa"/>
              <w:bottom w:w="120" w:type="dxa"/>
              <w:right w:w="80" w:type="dxa"/>
            </w:tcMar>
          </w:tcPr>
          <w:p w14:paraId="14AFE90D"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Expanded problem focused</w:t>
            </w:r>
          </w:p>
          <w:p w14:paraId="3B8C44C1"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Examination of skin and neurologic system</w:t>
            </w:r>
          </w:p>
        </w:tc>
        <w:tc>
          <w:tcPr>
            <w:tcW w:w="2886" w:type="dxa"/>
            <w:shd w:val="clear" w:color="auto" w:fill="auto"/>
            <w:tcMar>
              <w:top w:w="80" w:type="dxa"/>
              <w:left w:w="120" w:type="dxa"/>
              <w:bottom w:w="120" w:type="dxa"/>
              <w:right w:w="80" w:type="dxa"/>
            </w:tcMar>
          </w:tcPr>
          <w:p w14:paraId="0F368053"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Low complexity</w:t>
            </w:r>
          </w:p>
          <w:p w14:paraId="38E5AC52"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1.</w:t>
            </w:r>
            <w:r w:rsidRPr="004C0A25">
              <w:rPr>
                <w:rFonts w:ascii="Calibri" w:eastAsia="Times New Roman" w:hAnsi="Calibri" w:cs="Myriad Pro Cond"/>
                <w:sz w:val="24"/>
                <w:szCs w:val="24"/>
                <w:lang w:eastAsia="en-GB"/>
              </w:rPr>
              <w:tab/>
              <w:t>New problem, no additional workup</w:t>
            </w:r>
          </w:p>
          <w:p w14:paraId="5E109A28"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2.</w:t>
            </w:r>
            <w:r w:rsidRPr="004C0A25">
              <w:rPr>
                <w:rFonts w:ascii="Calibri" w:eastAsia="Times New Roman" w:hAnsi="Calibri" w:cs="Myriad Pro Cond"/>
                <w:sz w:val="24"/>
                <w:szCs w:val="24"/>
                <w:lang w:eastAsia="en-GB"/>
              </w:rPr>
              <w:tab/>
              <w:t>No tests ordered/reviewed</w:t>
            </w:r>
          </w:p>
          <w:p w14:paraId="3DF6DE9A"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3.</w:t>
            </w:r>
            <w:r w:rsidRPr="004C0A25">
              <w:rPr>
                <w:rFonts w:ascii="Calibri" w:eastAsia="Times New Roman" w:hAnsi="Calibri" w:cs="Myriad Pro Cond"/>
                <w:sz w:val="24"/>
                <w:szCs w:val="24"/>
                <w:lang w:eastAsia="en-GB"/>
              </w:rPr>
              <w:tab/>
              <w:t>Acute uncomplicated injury</w:t>
            </w:r>
          </w:p>
        </w:tc>
      </w:tr>
      <w:tr w:rsidR="004C0A25" w:rsidRPr="004C0A25" w14:paraId="1DFA0ADF" w14:textId="77777777" w:rsidTr="00EC2241">
        <w:trPr>
          <w:trHeight w:val="60"/>
        </w:trPr>
        <w:tc>
          <w:tcPr>
            <w:tcW w:w="2132" w:type="dxa"/>
            <w:shd w:val="clear" w:color="auto" w:fill="auto"/>
            <w:tcMar>
              <w:top w:w="80" w:type="dxa"/>
              <w:left w:w="120" w:type="dxa"/>
              <w:bottom w:w="120" w:type="dxa"/>
              <w:right w:w="80" w:type="dxa"/>
            </w:tcMar>
          </w:tcPr>
          <w:p w14:paraId="562642F1" w14:textId="77777777" w:rsidR="004C0A25" w:rsidRPr="0000121B" w:rsidRDefault="004C0A25" w:rsidP="0000121B">
            <w:pPr>
              <w:rPr>
                <w:b/>
                <w:bCs/>
              </w:rPr>
            </w:pPr>
            <w:r w:rsidRPr="0000121B">
              <w:rPr>
                <w:b/>
                <w:bCs/>
              </w:rPr>
              <w:t>99283</w:t>
            </w:r>
          </w:p>
          <w:p w14:paraId="14E2FE35"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Minor head trauma with local bruising, swelling, or laceration, no neurologic changes; GCS 15</w:t>
            </w:r>
          </w:p>
        </w:tc>
        <w:tc>
          <w:tcPr>
            <w:tcW w:w="2467" w:type="dxa"/>
            <w:shd w:val="clear" w:color="auto" w:fill="auto"/>
            <w:tcMar>
              <w:top w:w="80" w:type="dxa"/>
              <w:left w:w="120" w:type="dxa"/>
              <w:bottom w:w="120" w:type="dxa"/>
              <w:right w:w="80" w:type="dxa"/>
            </w:tcMar>
          </w:tcPr>
          <w:p w14:paraId="633EE4E2"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Expanded problem focused</w:t>
            </w:r>
          </w:p>
          <w:p w14:paraId="7EDFA3B0"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CC: hit in head</w:t>
            </w:r>
          </w:p>
          <w:p w14:paraId="6497A539"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HPI: injury mechanism, timing, associated signs and symptoms</w:t>
            </w:r>
          </w:p>
          <w:p w14:paraId="28AA7983"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ROS: neurologic, musculoskeletal</w:t>
            </w:r>
          </w:p>
        </w:tc>
        <w:tc>
          <w:tcPr>
            <w:tcW w:w="1875" w:type="dxa"/>
            <w:shd w:val="clear" w:color="auto" w:fill="auto"/>
            <w:tcMar>
              <w:top w:w="80" w:type="dxa"/>
              <w:left w:w="120" w:type="dxa"/>
              <w:bottom w:w="120" w:type="dxa"/>
              <w:right w:w="80" w:type="dxa"/>
            </w:tcMar>
          </w:tcPr>
          <w:p w14:paraId="2F046F75"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Expanded problem focused</w:t>
            </w:r>
          </w:p>
          <w:p w14:paraId="58349F50"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Eyes, ENMT, skin, and neurologic system</w:t>
            </w:r>
          </w:p>
        </w:tc>
        <w:tc>
          <w:tcPr>
            <w:tcW w:w="2886" w:type="dxa"/>
            <w:shd w:val="clear" w:color="auto" w:fill="auto"/>
            <w:tcMar>
              <w:top w:w="80" w:type="dxa"/>
              <w:left w:w="120" w:type="dxa"/>
              <w:bottom w:w="120" w:type="dxa"/>
              <w:right w:w="80" w:type="dxa"/>
            </w:tcMar>
          </w:tcPr>
          <w:p w14:paraId="75D0A8A9"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Moderate complexity</w:t>
            </w:r>
          </w:p>
          <w:p w14:paraId="60E34B1C"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1.</w:t>
            </w:r>
            <w:r w:rsidRPr="004C0A25">
              <w:rPr>
                <w:rFonts w:ascii="Calibri" w:eastAsia="Times New Roman" w:hAnsi="Calibri" w:cs="Myriad Pro Cond"/>
                <w:sz w:val="24"/>
                <w:szCs w:val="24"/>
                <w:lang w:eastAsia="en-GB"/>
              </w:rPr>
              <w:tab/>
              <w:t>New problem, no additional workup</w:t>
            </w:r>
          </w:p>
          <w:p w14:paraId="0AC56AC9"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2.</w:t>
            </w:r>
            <w:r w:rsidRPr="004C0A25">
              <w:rPr>
                <w:rFonts w:ascii="Calibri" w:eastAsia="Times New Roman" w:hAnsi="Calibri" w:cs="Myriad Pro Cond"/>
                <w:sz w:val="24"/>
                <w:szCs w:val="24"/>
                <w:lang w:eastAsia="en-GB"/>
              </w:rPr>
              <w:tab/>
              <w:t>No tests ordered/reviewed</w:t>
            </w:r>
          </w:p>
          <w:p w14:paraId="529E4CED"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3.</w:t>
            </w:r>
            <w:r w:rsidRPr="004C0A25">
              <w:rPr>
                <w:rFonts w:ascii="Calibri" w:eastAsia="Times New Roman" w:hAnsi="Calibri" w:cs="Myriad Pro Cond"/>
                <w:sz w:val="24"/>
                <w:szCs w:val="24"/>
                <w:lang w:eastAsia="en-GB"/>
              </w:rPr>
              <w:tab/>
              <w:t>Acute complicated injury</w:t>
            </w:r>
          </w:p>
        </w:tc>
      </w:tr>
      <w:tr w:rsidR="004C0A25" w:rsidRPr="004C0A25" w14:paraId="6F35B5F3" w14:textId="77777777" w:rsidTr="00EC2241">
        <w:trPr>
          <w:trHeight w:val="60"/>
        </w:trPr>
        <w:tc>
          <w:tcPr>
            <w:tcW w:w="2132" w:type="dxa"/>
            <w:shd w:val="clear" w:color="auto" w:fill="auto"/>
            <w:tcMar>
              <w:top w:w="80" w:type="dxa"/>
              <w:left w:w="120" w:type="dxa"/>
              <w:bottom w:w="120" w:type="dxa"/>
              <w:right w:w="80" w:type="dxa"/>
            </w:tcMar>
          </w:tcPr>
          <w:p w14:paraId="1C7FE0A2" w14:textId="77777777" w:rsidR="004C0A25" w:rsidRPr="0000121B" w:rsidRDefault="004C0A25" w:rsidP="0000121B">
            <w:pPr>
              <w:rPr>
                <w:b/>
                <w:bCs/>
              </w:rPr>
            </w:pPr>
            <w:r w:rsidRPr="0000121B">
              <w:rPr>
                <w:b/>
                <w:bCs/>
              </w:rPr>
              <w:t>99284</w:t>
            </w:r>
          </w:p>
          <w:p w14:paraId="70D97599"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Head trauma with signs of concussion</w:t>
            </w:r>
          </w:p>
        </w:tc>
        <w:tc>
          <w:tcPr>
            <w:tcW w:w="2467" w:type="dxa"/>
            <w:shd w:val="clear" w:color="auto" w:fill="auto"/>
            <w:tcMar>
              <w:top w:w="80" w:type="dxa"/>
              <w:left w:w="120" w:type="dxa"/>
              <w:bottom w:w="120" w:type="dxa"/>
              <w:right w:w="80" w:type="dxa"/>
            </w:tcMar>
          </w:tcPr>
          <w:p w14:paraId="61816B1C"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Detailed</w:t>
            </w:r>
          </w:p>
          <w:p w14:paraId="3CF70D2E"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CC: head injury with LOC</w:t>
            </w:r>
          </w:p>
          <w:p w14:paraId="6CC168C9"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HPI: mechanism of injury, associated signs and symptoms (pain, loss of recall), duration of LOC (</w:t>
            </w:r>
            <w:r w:rsidRPr="004C0A25">
              <w:rPr>
                <w:rFonts w:ascii="Arial Unicode MS" w:eastAsia="Arial Unicode MS" w:hAnsi="Arial Unicode MS" w:cs="Arial Unicode MS"/>
                <w:sz w:val="24"/>
                <w:szCs w:val="24"/>
                <w:lang w:eastAsia="en-GB"/>
              </w:rPr>
              <w:t>&lt;</w:t>
            </w:r>
            <w:r w:rsidRPr="004C0A25">
              <w:rPr>
                <w:rFonts w:ascii="Calibri" w:eastAsia="Times New Roman" w:hAnsi="Calibri" w:cs="Myriad Pro Cond"/>
                <w:sz w:val="24"/>
                <w:szCs w:val="24"/>
                <w:lang w:eastAsia="en-GB"/>
              </w:rPr>
              <w:t>5 min), severity (no focal neurologic changes; GCS ≥13)</w:t>
            </w:r>
          </w:p>
          <w:p w14:paraId="52DDE75F"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PFSH: medications, allergies, past illnesses/injuries</w:t>
            </w:r>
          </w:p>
        </w:tc>
        <w:tc>
          <w:tcPr>
            <w:tcW w:w="1875" w:type="dxa"/>
            <w:shd w:val="clear" w:color="auto" w:fill="auto"/>
            <w:tcMar>
              <w:top w:w="80" w:type="dxa"/>
              <w:left w:w="120" w:type="dxa"/>
              <w:bottom w:w="120" w:type="dxa"/>
              <w:right w:w="80" w:type="dxa"/>
            </w:tcMar>
          </w:tcPr>
          <w:p w14:paraId="26020732"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Detailed</w:t>
            </w:r>
          </w:p>
          <w:p w14:paraId="36DAE148"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Eyes, ENMT, neck, respiratory, cardiovascular, skin, neurologic, and other pertinent systems</w:t>
            </w:r>
          </w:p>
        </w:tc>
        <w:tc>
          <w:tcPr>
            <w:tcW w:w="2886" w:type="dxa"/>
            <w:shd w:val="clear" w:color="auto" w:fill="auto"/>
            <w:tcMar>
              <w:top w:w="80" w:type="dxa"/>
              <w:left w:w="120" w:type="dxa"/>
              <w:bottom w:w="120" w:type="dxa"/>
              <w:right w:w="80" w:type="dxa"/>
            </w:tcMar>
          </w:tcPr>
          <w:p w14:paraId="06015203"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Moderate complexity</w:t>
            </w:r>
          </w:p>
          <w:p w14:paraId="7BB4022C"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1.</w:t>
            </w:r>
            <w:r w:rsidRPr="004C0A25">
              <w:rPr>
                <w:rFonts w:ascii="Calibri" w:eastAsia="Times New Roman" w:hAnsi="Calibri" w:cs="Myriad Pro Cond"/>
                <w:sz w:val="24"/>
                <w:szCs w:val="24"/>
                <w:lang w:eastAsia="en-GB"/>
              </w:rPr>
              <w:tab/>
              <w:t>New problem, no additional workup planned.</w:t>
            </w:r>
          </w:p>
          <w:p w14:paraId="43C43DF5"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2.</w:t>
            </w:r>
            <w:r w:rsidRPr="004C0A25">
              <w:rPr>
                <w:rFonts w:ascii="Calibri" w:eastAsia="Times New Roman" w:hAnsi="Calibri" w:cs="Myriad Pro Cond"/>
                <w:sz w:val="24"/>
                <w:szCs w:val="24"/>
                <w:lang w:eastAsia="en-GB"/>
              </w:rPr>
              <w:tab/>
              <w:t>Radiology and laboratory tests may be obtained. Neurology or neurosurgical consultation may be obtained.</w:t>
            </w:r>
          </w:p>
          <w:p w14:paraId="5A89B01A"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3.</w:t>
            </w:r>
            <w:r w:rsidRPr="004C0A25">
              <w:rPr>
                <w:rFonts w:ascii="Calibri" w:eastAsia="Times New Roman" w:hAnsi="Calibri" w:cs="Myriad Pro Cond"/>
                <w:sz w:val="24"/>
                <w:szCs w:val="24"/>
                <w:lang w:eastAsia="en-GB"/>
              </w:rPr>
              <w:tab/>
              <w:t>Acute complicated injury.</w:t>
            </w:r>
          </w:p>
        </w:tc>
      </w:tr>
      <w:tr w:rsidR="004C0A25" w:rsidRPr="004C0A25" w14:paraId="45C6753D" w14:textId="77777777" w:rsidTr="00EC2241">
        <w:trPr>
          <w:trHeight w:val="60"/>
        </w:trPr>
        <w:tc>
          <w:tcPr>
            <w:tcW w:w="2132" w:type="dxa"/>
            <w:shd w:val="clear" w:color="auto" w:fill="auto"/>
            <w:tcMar>
              <w:top w:w="80" w:type="dxa"/>
              <w:left w:w="120" w:type="dxa"/>
              <w:bottom w:w="120" w:type="dxa"/>
              <w:right w:w="80" w:type="dxa"/>
            </w:tcMar>
          </w:tcPr>
          <w:p w14:paraId="7A9229AE" w14:textId="77777777" w:rsidR="004C0A25" w:rsidRPr="0000121B" w:rsidRDefault="004C0A25" w:rsidP="0000121B">
            <w:pPr>
              <w:rPr>
                <w:b/>
                <w:bCs/>
              </w:rPr>
            </w:pPr>
            <w:r w:rsidRPr="0000121B">
              <w:rPr>
                <w:b/>
                <w:bCs/>
              </w:rPr>
              <w:lastRenderedPageBreak/>
              <w:t>99285</w:t>
            </w:r>
          </w:p>
          <w:p w14:paraId="5455E289"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Head trauma with signs of concussion including LOC (</w:t>
            </w:r>
            <w:r w:rsidRPr="004C0A25">
              <w:rPr>
                <w:rFonts w:ascii="Arial Unicode MS" w:eastAsia="Arial Unicode MS" w:hAnsi="Arial Unicode MS" w:cs="Arial Unicode MS"/>
                <w:sz w:val="24"/>
                <w:szCs w:val="24"/>
                <w:lang w:eastAsia="en-GB"/>
              </w:rPr>
              <w:t>&lt;</w:t>
            </w:r>
            <w:r w:rsidRPr="004C0A25">
              <w:rPr>
                <w:rFonts w:ascii="Calibri" w:eastAsia="Times New Roman" w:hAnsi="Calibri" w:cs="Myriad Pro Cond"/>
                <w:sz w:val="24"/>
                <w:szCs w:val="24"/>
                <w:lang w:eastAsia="en-GB"/>
              </w:rPr>
              <w:t>5 min), brief seizure, and/or persistent emesis; closed skull fracture and/or focal neurologic changes may be present; GCS 9–12</w:t>
            </w:r>
          </w:p>
        </w:tc>
        <w:tc>
          <w:tcPr>
            <w:tcW w:w="2467" w:type="dxa"/>
            <w:shd w:val="clear" w:color="auto" w:fill="auto"/>
            <w:tcMar>
              <w:top w:w="80" w:type="dxa"/>
              <w:left w:w="120" w:type="dxa"/>
              <w:bottom w:w="120" w:type="dxa"/>
              <w:right w:w="80" w:type="dxa"/>
            </w:tcMar>
          </w:tcPr>
          <w:p w14:paraId="7DE07204"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Comprehensive</w:t>
            </w:r>
          </w:p>
          <w:p w14:paraId="2682F1E6"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CC: head trauma with LOC</w:t>
            </w:r>
          </w:p>
          <w:p w14:paraId="0886D482"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HPI: mechanism of injury, associated signs and symptoms (pain, emesis), duration of LOC (</w:t>
            </w:r>
            <w:r w:rsidRPr="004C0A25">
              <w:rPr>
                <w:rFonts w:ascii="Arial Unicode MS" w:eastAsia="Arial Unicode MS" w:hAnsi="Arial Unicode MS" w:cs="Arial Unicode MS"/>
                <w:sz w:val="24"/>
                <w:szCs w:val="24"/>
                <w:lang w:eastAsia="en-GB"/>
              </w:rPr>
              <w:t>&lt;</w:t>
            </w:r>
            <w:r w:rsidRPr="004C0A25">
              <w:rPr>
                <w:rFonts w:ascii="Calibri" w:eastAsia="Times New Roman" w:hAnsi="Calibri" w:cs="Myriad Pro Cond"/>
                <w:sz w:val="24"/>
                <w:szCs w:val="24"/>
                <w:lang w:eastAsia="en-GB"/>
              </w:rPr>
              <w:t>5 min), severity (GCS 9–12)</w:t>
            </w:r>
          </w:p>
          <w:p w14:paraId="37932B6F"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ROS: ≥10 systems</w:t>
            </w:r>
          </w:p>
          <w:p w14:paraId="23F6219C"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PFSH: medications, allergies, past illnesses/injuries, family or social history (eg, bleeding disorders, use of drugs or alcohol)</w:t>
            </w:r>
          </w:p>
        </w:tc>
        <w:tc>
          <w:tcPr>
            <w:tcW w:w="1875" w:type="dxa"/>
            <w:shd w:val="clear" w:color="auto" w:fill="auto"/>
            <w:tcMar>
              <w:top w:w="80" w:type="dxa"/>
              <w:left w:w="120" w:type="dxa"/>
              <w:bottom w:w="120" w:type="dxa"/>
              <w:right w:w="80" w:type="dxa"/>
            </w:tcMar>
          </w:tcPr>
          <w:p w14:paraId="347420CF"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Comprehensive</w:t>
            </w:r>
          </w:p>
          <w:p w14:paraId="661B7572"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Constitutional, eyes, ENMT, respiratory, cardiovascular, gastrointestinal, neurologic, skin</w:t>
            </w:r>
          </w:p>
        </w:tc>
        <w:tc>
          <w:tcPr>
            <w:tcW w:w="2886" w:type="dxa"/>
            <w:shd w:val="clear" w:color="auto" w:fill="auto"/>
            <w:tcMar>
              <w:top w:w="80" w:type="dxa"/>
              <w:left w:w="120" w:type="dxa"/>
              <w:bottom w:w="120" w:type="dxa"/>
              <w:right w:w="80" w:type="dxa"/>
            </w:tcMar>
          </w:tcPr>
          <w:p w14:paraId="467584DC"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High complexity</w:t>
            </w:r>
          </w:p>
          <w:p w14:paraId="2576BBB9"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1.</w:t>
            </w:r>
            <w:r w:rsidRPr="004C0A25">
              <w:rPr>
                <w:rFonts w:ascii="Calibri" w:eastAsia="Times New Roman" w:hAnsi="Calibri" w:cs="Myriad Pro Cond"/>
                <w:sz w:val="24"/>
                <w:szCs w:val="24"/>
                <w:lang w:eastAsia="en-GB"/>
              </w:rPr>
              <w:tab/>
              <w:t>New problem, no additional workup planned.</w:t>
            </w:r>
          </w:p>
          <w:p w14:paraId="570C6CD7"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2.</w:t>
            </w:r>
            <w:r w:rsidRPr="004C0A25">
              <w:rPr>
                <w:rFonts w:ascii="Calibri" w:eastAsia="Times New Roman" w:hAnsi="Calibri" w:cs="Myriad Pro Cond"/>
                <w:sz w:val="24"/>
                <w:szCs w:val="24"/>
                <w:lang w:eastAsia="en-GB"/>
              </w:rPr>
              <w:tab/>
              <w:t>History obtained from someone other than patient. Radiology and laboratory tests may be obtained/reviewed. Neurology or neurosurgical consultation may be obtained.</w:t>
            </w:r>
          </w:p>
          <w:p w14:paraId="12B85CA2"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3.</w:t>
            </w:r>
            <w:r w:rsidRPr="004C0A25">
              <w:rPr>
                <w:rFonts w:ascii="Calibri" w:eastAsia="Times New Roman" w:hAnsi="Calibri" w:cs="Myriad Pro Cond"/>
                <w:sz w:val="24"/>
                <w:szCs w:val="24"/>
                <w:lang w:eastAsia="en-GB"/>
              </w:rPr>
              <w:tab/>
              <w:t>Acute injuries that may pose a threat to life or bodily function.</w:t>
            </w:r>
          </w:p>
        </w:tc>
      </w:tr>
      <w:tr w:rsidR="004C0A25" w:rsidRPr="004C0A25" w14:paraId="453AFE2B" w14:textId="77777777" w:rsidTr="00EC2241">
        <w:trPr>
          <w:trHeight w:val="60"/>
        </w:trPr>
        <w:tc>
          <w:tcPr>
            <w:tcW w:w="2132" w:type="dxa"/>
            <w:shd w:val="clear" w:color="auto" w:fill="auto"/>
            <w:tcMar>
              <w:top w:w="80" w:type="dxa"/>
              <w:left w:w="120" w:type="dxa"/>
              <w:bottom w:w="120" w:type="dxa"/>
              <w:right w:w="80" w:type="dxa"/>
            </w:tcMar>
          </w:tcPr>
          <w:p w14:paraId="698C7C73" w14:textId="77777777" w:rsidR="004C0A25" w:rsidRPr="0000121B" w:rsidRDefault="004C0A25" w:rsidP="0000121B">
            <w:pPr>
              <w:rPr>
                <w:b/>
                <w:bCs/>
              </w:rPr>
            </w:pPr>
            <w:r w:rsidRPr="0000121B">
              <w:rPr>
                <w:b/>
                <w:bCs/>
              </w:rPr>
              <w:t>99291, 99292</w:t>
            </w:r>
          </w:p>
          <w:p w14:paraId="4D8F3912"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sz w:val="24"/>
                <w:szCs w:val="24"/>
                <w:lang w:eastAsia="en-GB"/>
              </w:rPr>
            </w:pPr>
            <w:r w:rsidRPr="004C0A25">
              <w:rPr>
                <w:rFonts w:ascii="Calibri" w:eastAsia="Times New Roman" w:hAnsi="Calibri" w:cs="Myriad Pro Cond"/>
                <w:b/>
                <w:bCs/>
                <w:sz w:val="24"/>
                <w:szCs w:val="24"/>
                <w:lang w:eastAsia="en-GB"/>
              </w:rPr>
              <w:t>Critical Care</w:t>
            </w:r>
          </w:p>
          <w:p w14:paraId="0A8D3398"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Head trauma with persistent LOC and/or seizures; open or closed skull fracture and/or focal neurologic changes may be present; GCS ≤8</w:t>
            </w:r>
          </w:p>
        </w:tc>
        <w:tc>
          <w:tcPr>
            <w:tcW w:w="2467" w:type="dxa"/>
            <w:shd w:val="clear" w:color="auto" w:fill="auto"/>
            <w:tcMar>
              <w:top w:w="80" w:type="dxa"/>
              <w:left w:w="120" w:type="dxa"/>
              <w:bottom w:w="120" w:type="dxa"/>
              <w:right w:w="80" w:type="dxa"/>
            </w:tcMar>
          </w:tcPr>
          <w:p w14:paraId="66010FB4" w14:textId="77777777" w:rsidR="004C0A25" w:rsidRPr="004C0A25" w:rsidRDefault="004C0A25" w:rsidP="004C0A25">
            <w:pPr>
              <w:widowControl w:val="0"/>
              <w:autoSpaceDE w:val="0"/>
              <w:autoSpaceDN w:val="0"/>
              <w:adjustRightInd w:val="0"/>
              <w:spacing w:after="200" w:line="240" w:lineRule="auto"/>
              <w:rPr>
                <w:rFonts w:ascii="Calibri" w:eastAsia="Times New Roman" w:hAnsi="Calibri" w:cs="Calibri"/>
                <w:sz w:val="24"/>
                <w:szCs w:val="24"/>
                <w:lang w:val="en-GB" w:eastAsia="en-GB"/>
              </w:rPr>
            </w:pPr>
          </w:p>
        </w:tc>
        <w:tc>
          <w:tcPr>
            <w:tcW w:w="1875" w:type="dxa"/>
            <w:shd w:val="clear" w:color="auto" w:fill="auto"/>
            <w:tcMar>
              <w:top w:w="80" w:type="dxa"/>
              <w:left w:w="120" w:type="dxa"/>
              <w:bottom w:w="120" w:type="dxa"/>
              <w:right w:w="80" w:type="dxa"/>
            </w:tcMar>
          </w:tcPr>
          <w:p w14:paraId="51C46327" w14:textId="77777777" w:rsidR="004C0A25" w:rsidRPr="004C0A25" w:rsidRDefault="004C0A25" w:rsidP="004C0A25">
            <w:pPr>
              <w:widowControl w:val="0"/>
              <w:autoSpaceDE w:val="0"/>
              <w:autoSpaceDN w:val="0"/>
              <w:adjustRightInd w:val="0"/>
              <w:spacing w:after="200" w:line="240" w:lineRule="auto"/>
              <w:rPr>
                <w:rFonts w:ascii="Calibri" w:eastAsia="Times New Roman" w:hAnsi="Calibri" w:cs="Calibri"/>
                <w:sz w:val="24"/>
                <w:szCs w:val="24"/>
                <w:lang w:val="en-GB" w:eastAsia="en-GB"/>
              </w:rPr>
            </w:pPr>
          </w:p>
        </w:tc>
        <w:tc>
          <w:tcPr>
            <w:tcW w:w="2886" w:type="dxa"/>
            <w:shd w:val="clear" w:color="auto" w:fill="auto"/>
            <w:tcMar>
              <w:top w:w="80" w:type="dxa"/>
              <w:left w:w="120" w:type="dxa"/>
              <w:bottom w:w="120" w:type="dxa"/>
              <w:right w:w="80" w:type="dxa"/>
            </w:tcMar>
          </w:tcPr>
          <w:p w14:paraId="761CA52F"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4"/>
                <w:lang w:eastAsia="en-GB"/>
              </w:rPr>
            </w:pPr>
            <w:r w:rsidRPr="004C0A25">
              <w:rPr>
                <w:rFonts w:ascii="Calibri" w:eastAsia="Times New Roman" w:hAnsi="Calibri" w:cs="Myriad Pro Cond"/>
                <w:b/>
                <w:bCs/>
                <w:i/>
                <w:iCs/>
                <w:sz w:val="24"/>
                <w:szCs w:val="24"/>
                <w:lang w:eastAsia="en-GB"/>
              </w:rPr>
              <w:t>High complexity</w:t>
            </w:r>
          </w:p>
          <w:p w14:paraId="43F9E9FE"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1.</w:t>
            </w:r>
            <w:r w:rsidRPr="004C0A25">
              <w:rPr>
                <w:rFonts w:ascii="Calibri" w:eastAsia="Times New Roman" w:hAnsi="Calibri" w:cs="Myriad Pro Cond"/>
                <w:sz w:val="24"/>
                <w:szCs w:val="24"/>
                <w:lang w:eastAsia="en-GB"/>
              </w:rPr>
              <w:tab/>
              <w:t xml:space="preserve">Critically ill, unstable patient; requires </w:t>
            </w:r>
            <w:r w:rsidRPr="004C0A25">
              <w:rPr>
                <w:rFonts w:ascii="Arial Unicode MS" w:eastAsia="Arial Unicode MS" w:hAnsi="Arial Unicode MS" w:cs="Arial Unicode MS"/>
                <w:sz w:val="24"/>
                <w:szCs w:val="24"/>
                <w:lang w:eastAsia="en-GB"/>
              </w:rPr>
              <w:t>&gt;</w:t>
            </w:r>
            <w:r w:rsidRPr="004C0A25">
              <w:rPr>
                <w:rFonts w:ascii="Calibri" w:eastAsia="Times New Roman" w:hAnsi="Calibri" w:cs="Myriad Pro Cond"/>
                <w:sz w:val="24"/>
                <w:szCs w:val="24"/>
                <w:lang w:eastAsia="en-GB"/>
              </w:rPr>
              <w:t>30 min of directed patient care.</w:t>
            </w:r>
          </w:p>
          <w:p w14:paraId="6592A118"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4"/>
                <w:lang w:eastAsia="en-GB"/>
              </w:rPr>
            </w:pPr>
            <w:r w:rsidRPr="004C0A25">
              <w:rPr>
                <w:rFonts w:ascii="Calibri" w:eastAsia="Times New Roman" w:hAnsi="Calibri" w:cs="Myriad Pro Cond"/>
                <w:sz w:val="24"/>
                <w:szCs w:val="24"/>
                <w:lang w:eastAsia="en-GB"/>
              </w:rPr>
              <w:t>2.</w:t>
            </w:r>
            <w:r w:rsidRPr="004C0A25">
              <w:rPr>
                <w:rFonts w:ascii="Calibri" w:eastAsia="Times New Roman" w:hAnsi="Calibri" w:cs="Myriad Pro Cond"/>
                <w:sz w:val="24"/>
                <w:szCs w:val="24"/>
                <w:lang w:eastAsia="en-GB"/>
              </w:rPr>
              <w:tab/>
              <w:t>Physician assesses, manipulates, and supports vital system function(s) to treat single or multiple vital organ system failure and/or to prevent further life-threatening deterioration of the patient’s condition.</w:t>
            </w:r>
          </w:p>
        </w:tc>
      </w:tr>
      <w:tr w:rsidR="004C0A25" w:rsidRPr="004C0A25" w14:paraId="3A4ADFD5" w14:textId="77777777" w:rsidTr="00EC2241">
        <w:trPr>
          <w:trHeight w:val="607"/>
        </w:trPr>
        <w:tc>
          <w:tcPr>
            <w:tcW w:w="9360" w:type="dxa"/>
            <w:gridSpan w:val="4"/>
            <w:shd w:val="clear" w:color="auto" w:fill="auto"/>
            <w:tcMar>
              <w:top w:w="120" w:type="dxa"/>
              <w:left w:w="120" w:type="dxa"/>
              <w:bottom w:w="80" w:type="dxa"/>
              <w:right w:w="0" w:type="dxa"/>
            </w:tcMar>
          </w:tcPr>
          <w:p w14:paraId="03359968" w14:textId="77777777" w:rsidR="004C0A25" w:rsidRPr="0000121B" w:rsidRDefault="004C0A25" w:rsidP="0000121B">
            <w:r w:rsidRPr="0000121B">
              <w:lastRenderedPageBreak/>
              <w:t>Abbreviations: CC, chief complaint; CPT, Current Procedural Terminology; ENMT, ear, nose, mouth, throat; GCS, Glasgow Coma Scale; HPI, history of present illness; LOC, loss of consciousness; PFSH, past, family, and social history; ROS, review of systems.</w:t>
            </w:r>
          </w:p>
        </w:tc>
      </w:tr>
    </w:tbl>
    <w:p w14:paraId="6579B8EF" w14:textId="77777777" w:rsidR="004C0A25" w:rsidRPr="004C0A25" w:rsidRDefault="004C0A25" w:rsidP="004C0A25">
      <w:pPr>
        <w:spacing w:after="0" w:line="240" w:lineRule="auto"/>
        <w:rPr>
          <w:rFonts w:ascii="Calibri" w:eastAsia="Calibri" w:hAnsi="Calibri" w:cs="Calibri"/>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59"/>
        <w:gridCol w:w="2169"/>
        <w:gridCol w:w="2045"/>
        <w:gridCol w:w="2487"/>
      </w:tblGrid>
      <w:tr w:rsidR="004C0A25" w:rsidRPr="004C0A25" w14:paraId="39C2F7C4" w14:textId="77777777" w:rsidTr="00EC2241">
        <w:trPr>
          <w:trHeight w:val="1315"/>
        </w:trPr>
        <w:tc>
          <w:tcPr>
            <w:tcW w:w="9360" w:type="dxa"/>
            <w:gridSpan w:val="4"/>
            <w:shd w:val="clear" w:color="auto" w:fill="auto"/>
            <w:tcMar>
              <w:top w:w="60" w:type="dxa"/>
              <w:left w:w="120" w:type="dxa"/>
              <w:bottom w:w="100" w:type="dxa"/>
              <w:right w:w="60" w:type="dxa"/>
            </w:tcMar>
            <w:vAlign w:val="center"/>
          </w:tcPr>
          <w:p w14:paraId="09B88F68" w14:textId="77777777" w:rsidR="004C0A25" w:rsidRPr="0000121B" w:rsidRDefault="004C0A25" w:rsidP="00DC1263">
            <w:pPr>
              <w:pStyle w:val="AAPHeadA"/>
            </w:pPr>
            <w:r w:rsidRPr="0000121B">
              <w:t>Continuum Model for Laceration</w:t>
            </w:r>
          </w:p>
          <w:p w14:paraId="08622F73" w14:textId="77777777" w:rsidR="004C0A25" w:rsidRPr="004C0A25" w:rsidRDefault="004C0A25" w:rsidP="0000121B">
            <w:r w:rsidRPr="0000121B">
              <w:t>These codes reflect E/M services only and not any procedure the same physician may provide. The physician needs to be aware that the pre-procedural and intra-procedural global periods may include some of the medical decision-making indicated with each code, thus reducing the level of E/M service provided, and that any E/M service reported with a procedure must meet the requirement for a significant, separately identifiable service.</w:t>
            </w:r>
          </w:p>
        </w:tc>
      </w:tr>
      <w:tr w:rsidR="004C0A25" w:rsidRPr="004C0A25" w14:paraId="7DCE3046" w14:textId="77777777" w:rsidTr="00EC2241">
        <w:trPr>
          <w:trHeight w:val="60"/>
        </w:trPr>
        <w:tc>
          <w:tcPr>
            <w:tcW w:w="2781" w:type="dxa"/>
            <w:shd w:val="clear" w:color="auto" w:fill="auto"/>
            <w:tcMar>
              <w:top w:w="80" w:type="dxa"/>
              <w:left w:w="120" w:type="dxa"/>
              <w:bottom w:w="120" w:type="dxa"/>
              <w:right w:w="60" w:type="dxa"/>
            </w:tcMar>
            <w:vAlign w:val="bottom"/>
          </w:tcPr>
          <w:p w14:paraId="07A7DB65" w14:textId="77777777" w:rsidR="004C0A25" w:rsidRPr="004C0A25" w:rsidRDefault="004C0A25" w:rsidP="004C0A25">
            <w:pPr>
              <w:widowControl w:val="0"/>
              <w:tabs>
                <w:tab w:val="center" w:pos="2836"/>
                <w:tab w:val="center" w:pos="4440"/>
                <w:tab w:val="center" w:pos="6146"/>
                <w:tab w:val="center" w:pos="7445"/>
              </w:tabs>
              <w:autoSpaceDE w:val="0"/>
              <w:autoSpaceDN w:val="0"/>
              <w:adjustRightInd w:val="0"/>
              <w:spacing w:after="200" w:line="240" w:lineRule="auto"/>
              <w:textAlignment w:val="center"/>
              <w:rPr>
                <w:rFonts w:ascii="Calibri" w:eastAsia="Times New Roman" w:hAnsi="Calibri" w:cs="Myriad Pro Cond"/>
                <w:b/>
                <w:bCs/>
                <w:sz w:val="24"/>
                <w:lang w:eastAsia="en-GB"/>
              </w:rPr>
            </w:pPr>
            <w:r w:rsidRPr="004C0A25">
              <w:rPr>
                <w:rFonts w:ascii="Calibri" w:eastAsia="Times New Roman" w:hAnsi="Calibri" w:cs="Myriad Pro Cond"/>
                <w:b/>
                <w:bCs/>
                <w:i/>
                <w:iCs/>
                <w:sz w:val="24"/>
                <w:lang w:eastAsia="en-GB"/>
              </w:rPr>
              <w:t>CPT</w:t>
            </w:r>
            <w:r w:rsidRPr="004C0A25">
              <w:rPr>
                <w:rFonts w:ascii="Calibri" w:eastAsia="Times New Roman" w:hAnsi="Calibri" w:cs="Myriad Pro Cond"/>
                <w:b/>
                <w:bCs/>
                <w:sz w:val="24"/>
                <w:lang w:eastAsia="en-GB"/>
              </w:rPr>
              <w:t xml:space="preserve"> Code Vignette</w:t>
            </w:r>
          </w:p>
        </w:tc>
        <w:tc>
          <w:tcPr>
            <w:tcW w:w="2185" w:type="dxa"/>
            <w:shd w:val="clear" w:color="auto" w:fill="auto"/>
            <w:tcMar>
              <w:top w:w="80" w:type="dxa"/>
              <w:left w:w="120" w:type="dxa"/>
              <w:bottom w:w="120" w:type="dxa"/>
              <w:right w:w="60" w:type="dxa"/>
            </w:tcMar>
            <w:vAlign w:val="bottom"/>
          </w:tcPr>
          <w:p w14:paraId="4D986637" w14:textId="77777777" w:rsidR="004C0A25" w:rsidRPr="004C0A25" w:rsidRDefault="004C0A25" w:rsidP="004C0A25">
            <w:pPr>
              <w:widowControl w:val="0"/>
              <w:tabs>
                <w:tab w:val="center" w:pos="2836"/>
                <w:tab w:val="center" w:pos="4440"/>
                <w:tab w:val="center" w:pos="6146"/>
                <w:tab w:val="center" w:pos="7445"/>
              </w:tabs>
              <w:autoSpaceDE w:val="0"/>
              <w:autoSpaceDN w:val="0"/>
              <w:adjustRightInd w:val="0"/>
              <w:spacing w:after="200" w:line="240" w:lineRule="auto"/>
              <w:textAlignment w:val="center"/>
              <w:rPr>
                <w:rFonts w:ascii="Calibri" w:eastAsia="Times New Roman" w:hAnsi="Calibri" w:cs="Myriad Pro Cond"/>
                <w:b/>
                <w:bCs/>
                <w:sz w:val="24"/>
                <w:lang w:eastAsia="en-GB"/>
              </w:rPr>
            </w:pPr>
            <w:r w:rsidRPr="004C0A25">
              <w:rPr>
                <w:rFonts w:ascii="Calibri" w:eastAsia="Times New Roman" w:hAnsi="Calibri" w:cs="Myriad Pro Cond"/>
                <w:b/>
                <w:bCs/>
                <w:sz w:val="24"/>
                <w:lang w:eastAsia="en-GB"/>
              </w:rPr>
              <w:t>History</w:t>
            </w:r>
          </w:p>
        </w:tc>
        <w:tc>
          <w:tcPr>
            <w:tcW w:w="1871" w:type="dxa"/>
            <w:shd w:val="clear" w:color="auto" w:fill="auto"/>
            <w:tcMar>
              <w:top w:w="80" w:type="dxa"/>
              <w:left w:w="120" w:type="dxa"/>
              <w:bottom w:w="120" w:type="dxa"/>
              <w:right w:w="60" w:type="dxa"/>
            </w:tcMar>
            <w:vAlign w:val="bottom"/>
          </w:tcPr>
          <w:p w14:paraId="6A96327B" w14:textId="77777777" w:rsidR="004C0A25" w:rsidRPr="004C0A25" w:rsidRDefault="004C0A25" w:rsidP="004C0A25">
            <w:pPr>
              <w:widowControl w:val="0"/>
              <w:tabs>
                <w:tab w:val="center" w:pos="2836"/>
                <w:tab w:val="center" w:pos="4440"/>
                <w:tab w:val="center" w:pos="6146"/>
                <w:tab w:val="center" w:pos="7445"/>
              </w:tabs>
              <w:autoSpaceDE w:val="0"/>
              <w:autoSpaceDN w:val="0"/>
              <w:adjustRightInd w:val="0"/>
              <w:spacing w:after="200" w:line="240" w:lineRule="auto"/>
              <w:textAlignment w:val="center"/>
              <w:rPr>
                <w:rFonts w:ascii="Calibri" w:eastAsia="Times New Roman" w:hAnsi="Calibri" w:cs="Myriad Pro Cond"/>
                <w:b/>
                <w:bCs/>
                <w:sz w:val="24"/>
                <w:lang w:eastAsia="en-GB"/>
              </w:rPr>
            </w:pPr>
            <w:r w:rsidRPr="004C0A25">
              <w:rPr>
                <w:rFonts w:ascii="Calibri" w:eastAsia="Times New Roman" w:hAnsi="Calibri" w:cs="Myriad Pro Cond"/>
                <w:b/>
                <w:bCs/>
                <w:sz w:val="24"/>
                <w:lang w:eastAsia="en-GB"/>
              </w:rPr>
              <w:t>Physical Examination (systems)</w:t>
            </w:r>
          </w:p>
        </w:tc>
        <w:tc>
          <w:tcPr>
            <w:tcW w:w="2523" w:type="dxa"/>
            <w:shd w:val="clear" w:color="auto" w:fill="auto"/>
            <w:tcMar>
              <w:top w:w="80" w:type="dxa"/>
              <w:left w:w="120" w:type="dxa"/>
              <w:bottom w:w="120" w:type="dxa"/>
              <w:right w:w="60" w:type="dxa"/>
            </w:tcMar>
            <w:vAlign w:val="bottom"/>
          </w:tcPr>
          <w:p w14:paraId="1F1B851B" w14:textId="77777777" w:rsidR="004C0A25" w:rsidRPr="004C0A25" w:rsidRDefault="004C0A25" w:rsidP="004C0A25">
            <w:pPr>
              <w:widowControl w:val="0"/>
              <w:tabs>
                <w:tab w:val="center" w:pos="2836"/>
                <w:tab w:val="center" w:pos="4440"/>
                <w:tab w:val="center" w:pos="6146"/>
                <w:tab w:val="center" w:pos="7445"/>
              </w:tabs>
              <w:autoSpaceDE w:val="0"/>
              <w:autoSpaceDN w:val="0"/>
              <w:adjustRightInd w:val="0"/>
              <w:spacing w:after="200" w:line="240" w:lineRule="auto"/>
              <w:textAlignment w:val="center"/>
              <w:rPr>
                <w:rFonts w:ascii="Calibri" w:eastAsia="Times New Roman" w:hAnsi="Calibri" w:cs="Myriad Pro Cond"/>
                <w:b/>
                <w:bCs/>
                <w:sz w:val="24"/>
                <w:lang w:eastAsia="en-GB"/>
              </w:rPr>
            </w:pPr>
            <w:r w:rsidRPr="004C0A25">
              <w:rPr>
                <w:rFonts w:ascii="Calibri" w:eastAsia="Times New Roman" w:hAnsi="Calibri" w:cs="Myriad Pro Cond"/>
                <w:b/>
                <w:bCs/>
                <w:sz w:val="24"/>
                <w:lang w:eastAsia="en-GB"/>
              </w:rPr>
              <w:t>Medical Decision-making (1. diagnoses; 2. data; 3. risk)</w:t>
            </w:r>
          </w:p>
        </w:tc>
      </w:tr>
      <w:tr w:rsidR="004C0A25" w:rsidRPr="004C0A25" w14:paraId="0AA337DB" w14:textId="77777777" w:rsidTr="00EC2241">
        <w:trPr>
          <w:trHeight w:val="60"/>
        </w:trPr>
        <w:tc>
          <w:tcPr>
            <w:tcW w:w="2781" w:type="dxa"/>
            <w:shd w:val="clear" w:color="auto" w:fill="auto"/>
            <w:tcMar>
              <w:top w:w="80" w:type="dxa"/>
              <w:left w:w="120" w:type="dxa"/>
              <w:bottom w:w="120" w:type="dxa"/>
              <w:right w:w="80" w:type="dxa"/>
            </w:tcMar>
          </w:tcPr>
          <w:p w14:paraId="6A1EFAF8" w14:textId="77777777" w:rsidR="004C0A25" w:rsidRPr="00DC1263" w:rsidRDefault="004C0A25" w:rsidP="00DC1263">
            <w:pPr>
              <w:rPr>
                <w:b/>
                <w:bCs/>
              </w:rPr>
            </w:pPr>
            <w:r w:rsidRPr="00DC1263">
              <w:rPr>
                <w:b/>
                <w:bCs/>
              </w:rPr>
              <w:t>99281</w:t>
            </w:r>
          </w:p>
          <w:p w14:paraId="418EDA94"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Repaired scalp laceration, well healed, presents for suture removal</w:t>
            </w:r>
          </w:p>
        </w:tc>
        <w:tc>
          <w:tcPr>
            <w:tcW w:w="2185" w:type="dxa"/>
            <w:shd w:val="clear" w:color="auto" w:fill="auto"/>
            <w:tcMar>
              <w:top w:w="80" w:type="dxa"/>
              <w:left w:w="120" w:type="dxa"/>
              <w:bottom w:w="120" w:type="dxa"/>
              <w:right w:w="80" w:type="dxa"/>
            </w:tcMar>
          </w:tcPr>
          <w:p w14:paraId="20643B7B"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0"/>
                <w:lang w:eastAsia="en-GB"/>
              </w:rPr>
            </w:pPr>
            <w:r w:rsidRPr="004C0A25">
              <w:rPr>
                <w:rFonts w:ascii="Calibri" w:eastAsia="Times New Roman" w:hAnsi="Calibri" w:cs="Myriad Pro Cond"/>
                <w:b/>
                <w:bCs/>
                <w:i/>
                <w:iCs/>
                <w:sz w:val="24"/>
                <w:szCs w:val="20"/>
                <w:lang w:eastAsia="en-GB"/>
              </w:rPr>
              <w:t>Problem focused</w:t>
            </w:r>
          </w:p>
          <w:p w14:paraId="404A9DBF"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CC: suture removal</w:t>
            </w:r>
          </w:p>
          <w:p w14:paraId="09928DD8"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HPI: wound repair 10 days ago, no complaints</w:t>
            </w:r>
          </w:p>
        </w:tc>
        <w:tc>
          <w:tcPr>
            <w:tcW w:w="1871" w:type="dxa"/>
            <w:shd w:val="clear" w:color="auto" w:fill="auto"/>
            <w:tcMar>
              <w:top w:w="80" w:type="dxa"/>
              <w:left w:w="120" w:type="dxa"/>
              <w:bottom w:w="120" w:type="dxa"/>
              <w:right w:w="80" w:type="dxa"/>
            </w:tcMar>
          </w:tcPr>
          <w:p w14:paraId="565848B2"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textAlignment w:val="center"/>
              <w:rPr>
                <w:rFonts w:ascii="Calibri" w:eastAsia="Times New Roman" w:hAnsi="Calibri" w:cs="Myriad Pro Cond"/>
                <w:sz w:val="24"/>
                <w:szCs w:val="20"/>
                <w:lang w:eastAsia="en-GB"/>
              </w:rPr>
            </w:pPr>
            <w:r w:rsidRPr="004C0A25">
              <w:rPr>
                <w:rFonts w:ascii="Calibri" w:eastAsia="Times New Roman" w:hAnsi="Calibri" w:cs="Myriad Pro Cond"/>
                <w:b/>
                <w:bCs/>
                <w:i/>
                <w:iCs/>
                <w:sz w:val="24"/>
                <w:szCs w:val="20"/>
                <w:lang w:eastAsia="en-GB"/>
              </w:rPr>
              <w:t xml:space="preserve">Problem focused </w:t>
            </w:r>
            <w:r w:rsidRPr="004C0A25">
              <w:rPr>
                <w:rFonts w:ascii="Calibri" w:eastAsia="Times New Roman" w:hAnsi="Calibri" w:cs="Myriad Pro Cond"/>
                <w:sz w:val="24"/>
                <w:szCs w:val="20"/>
                <w:lang w:eastAsia="en-GB"/>
              </w:rPr>
              <w:t>Limited skin</w:t>
            </w:r>
          </w:p>
        </w:tc>
        <w:tc>
          <w:tcPr>
            <w:tcW w:w="2523" w:type="dxa"/>
            <w:shd w:val="clear" w:color="auto" w:fill="auto"/>
            <w:tcMar>
              <w:top w:w="80" w:type="dxa"/>
              <w:left w:w="120" w:type="dxa"/>
              <w:bottom w:w="120" w:type="dxa"/>
              <w:right w:w="80" w:type="dxa"/>
            </w:tcMar>
          </w:tcPr>
          <w:p w14:paraId="13E9BB78"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0"/>
                <w:lang w:eastAsia="en-GB"/>
              </w:rPr>
            </w:pPr>
            <w:r w:rsidRPr="004C0A25">
              <w:rPr>
                <w:rFonts w:ascii="Calibri" w:eastAsia="Times New Roman" w:hAnsi="Calibri" w:cs="Myriad Pro Cond"/>
                <w:b/>
                <w:bCs/>
                <w:i/>
                <w:iCs/>
                <w:sz w:val="24"/>
                <w:szCs w:val="20"/>
                <w:lang w:eastAsia="en-GB"/>
              </w:rPr>
              <w:t>Straightforward</w:t>
            </w:r>
          </w:p>
          <w:p w14:paraId="08C9A62A"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1.</w:t>
            </w:r>
            <w:r w:rsidRPr="004C0A25">
              <w:rPr>
                <w:rFonts w:ascii="Calibri" w:eastAsia="Times New Roman" w:hAnsi="Calibri" w:cs="Myriad Pro Cond"/>
                <w:sz w:val="24"/>
                <w:szCs w:val="20"/>
                <w:lang w:eastAsia="en-GB"/>
              </w:rPr>
              <w:tab/>
              <w:t>Established problem, stable</w:t>
            </w:r>
          </w:p>
          <w:p w14:paraId="3AF85C3F"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2.</w:t>
            </w:r>
            <w:r w:rsidRPr="004C0A25">
              <w:rPr>
                <w:rFonts w:ascii="Calibri" w:eastAsia="Times New Roman" w:hAnsi="Calibri" w:cs="Myriad Pro Cond"/>
                <w:sz w:val="24"/>
                <w:szCs w:val="20"/>
                <w:lang w:eastAsia="en-GB"/>
              </w:rPr>
              <w:tab/>
              <w:t>No tests ordered/reviewed</w:t>
            </w:r>
          </w:p>
          <w:p w14:paraId="64F79F32"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3.</w:t>
            </w:r>
            <w:r w:rsidRPr="004C0A25">
              <w:rPr>
                <w:rFonts w:ascii="Calibri" w:eastAsia="Times New Roman" w:hAnsi="Calibri" w:cs="Myriad Pro Cond"/>
                <w:sz w:val="24"/>
                <w:szCs w:val="20"/>
                <w:lang w:eastAsia="en-GB"/>
              </w:rPr>
              <w:tab/>
              <w:t>Minimal risk—suture removal</w:t>
            </w:r>
          </w:p>
        </w:tc>
      </w:tr>
      <w:tr w:rsidR="004C0A25" w:rsidRPr="004C0A25" w14:paraId="563CAA94" w14:textId="77777777" w:rsidTr="00EC2241">
        <w:trPr>
          <w:trHeight w:val="1310"/>
        </w:trPr>
        <w:tc>
          <w:tcPr>
            <w:tcW w:w="2781" w:type="dxa"/>
            <w:shd w:val="clear" w:color="auto" w:fill="auto"/>
            <w:tcMar>
              <w:top w:w="80" w:type="dxa"/>
              <w:left w:w="120" w:type="dxa"/>
              <w:bottom w:w="120" w:type="dxa"/>
              <w:right w:w="80" w:type="dxa"/>
            </w:tcMar>
          </w:tcPr>
          <w:p w14:paraId="32A2753F" w14:textId="77777777" w:rsidR="004C0A25" w:rsidRPr="00DC1263" w:rsidRDefault="004C0A25" w:rsidP="00DC1263">
            <w:pPr>
              <w:rPr>
                <w:b/>
                <w:bCs/>
              </w:rPr>
            </w:pPr>
            <w:r w:rsidRPr="00DC1263">
              <w:rPr>
                <w:b/>
                <w:bCs/>
              </w:rPr>
              <w:t>99282</w:t>
            </w:r>
          </w:p>
          <w:p w14:paraId="1D78BD91"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Uncomplicated laceration of single body area or organ system</w:t>
            </w:r>
          </w:p>
        </w:tc>
        <w:tc>
          <w:tcPr>
            <w:tcW w:w="2185" w:type="dxa"/>
            <w:shd w:val="clear" w:color="auto" w:fill="auto"/>
            <w:tcMar>
              <w:top w:w="80" w:type="dxa"/>
              <w:left w:w="120" w:type="dxa"/>
              <w:bottom w:w="120" w:type="dxa"/>
              <w:right w:w="80" w:type="dxa"/>
            </w:tcMar>
          </w:tcPr>
          <w:p w14:paraId="3C0D28AF"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0"/>
                <w:lang w:eastAsia="en-GB"/>
              </w:rPr>
            </w:pPr>
            <w:r w:rsidRPr="004C0A25">
              <w:rPr>
                <w:rFonts w:ascii="Calibri" w:eastAsia="Times New Roman" w:hAnsi="Calibri" w:cs="Myriad Pro Cond"/>
                <w:b/>
                <w:bCs/>
                <w:i/>
                <w:iCs/>
                <w:sz w:val="24"/>
                <w:szCs w:val="20"/>
                <w:lang w:eastAsia="en-GB"/>
              </w:rPr>
              <w:t>Expanded problem focused</w:t>
            </w:r>
          </w:p>
          <w:p w14:paraId="5FDEA693"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CC: laceration</w:t>
            </w:r>
          </w:p>
          <w:p w14:paraId="7BA94FE8"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HPI: location, context (mechanism of injury), timing</w:t>
            </w:r>
          </w:p>
          <w:p w14:paraId="296B76D0"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ROS: skin or musculoskeletal</w:t>
            </w:r>
          </w:p>
        </w:tc>
        <w:tc>
          <w:tcPr>
            <w:tcW w:w="1871" w:type="dxa"/>
            <w:shd w:val="clear" w:color="auto" w:fill="auto"/>
            <w:tcMar>
              <w:top w:w="80" w:type="dxa"/>
              <w:left w:w="120" w:type="dxa"/>
              <w:bottom w:w="120" w:type="dxa"/>
              <w:right w:w="80" w:type="dxa"/>
            </w:tcMar>
          </w:tcPr>
          <w:p w14:paraId="1AB9C309"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0"/>
                <w:lang w:eastAsia="en-GB"/>
              </w:rPr>
            </w:pPr>
            <w:r w:rsidRPr="004C0A25">
              <w:rPr>
                <w:rFonts w:ascii="Calibri" w:eastAsia="Times New Roman" w:hAnsi="Calibri" w:cs="Myriad Pro Cond"/>
                <w:b/>
                <w:bCs/>
                <w:i/>
                <w:iCs/>
                <w:sz w:val="24"/>
                <w:szCs w:val="20"/>
                <w:lang w:eastAsia="en-GB"/>
              </w:rPr>
              <w:t>Expanded problem focused</w:t>
            </w:r>
          </w:p>
          <w:p w14:paraId="637BEFF5"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Skin and/or musculoskeletal, neurologic systems</w:t>
            </w:r>
          </w:p>
        </w:tc>
        <w:tc>
          <w:tcPr>
            <w:tcW w:w="2523" w:type="dxa"/>
            <w:shd w:val="clear" w:color="auto" w:fill="auto"/>
            <w:tcMar>
              <w:top w:w="80" w:type="dxa"/>
              <w:left w:w="120" w:type="dxa"/>
              <w:bottom w:w="120" w:type="dxa"/>
              <w:right w:w="80" w:type="dxa"/>
            </w:tcMar>
          </w:tcPr>
          <w:p w14:paraId="24B172FB"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0"/>
                <w:lang w:eastAsia="en-GB"/>
              </w:rPr>
            </w:pPr>
            <w:r w:rsidRPr="004C0A25">
              <w:rPr>
                <w:rFonts w:ascii="Calibri" w:eastAsia="Times New Roman" w:hAnsi="Calibri" w:cs="Myriad Pro Cond"/>
                <w:b/>
                <w:bCs/>
                <w:i/>
                <w:iCs/>
                <w:sz w:val="24"/>
                <w:szCs w:val="20"/>
                <w:lang w:eastAsia="en-GB"/>
              </w:rPr>
              <w:t>Low complexity</w:t>
            </w:r>
          </w:p>
          <w:p w14:paraId="4694CD04"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1.</w:t>
            </w:r>
            <w:r w:rsidRPr="004C0A25">
              <w:rPr>
                <w:rFonts w:ascii="Calibri" w:eastAsia="Times New Roman" w:hAnsi="Calibri" w:cs="Myriad Pro Cond"/>
                <w:sz w:val="24"/>
                <w:szCs w:val="20"/>
                <w:lang w:eastAsia="en-GB"/>
              </w:rPr>
              <w:tab/>
              <w:t>New problem, laceration</w:t>
            </w:r>
          </w:p>
          <w:p w14:paraId="5589F761"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2.</w:t>
            </w:r>
            <w:r w:rsidRPr="004C0A25">
              <w:rPr>
                <w:rFonts w:ascii="Calibri" w:eastAsia="Times New Roman" w:hAnsi="Calibri" w:cs="Myriad Pro Cond"/>
                <w:sz w:val="24"/>
                <w:szCs w:val="20"/>
                <w:lang w:eastAsia="en-GB"/>
              </w:rPr>
              <w:tab/>
              <w:t>No tests ordered/reviewed</w:t>
            </w:r>
          </w:p>
          <w:p w14:paraId="28E437C8"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3.</w:t>
            </w:r>
            <w:r w:rsidRPr="004C0A25">
              <w:rPr>
                <w:rFonts w:ascii="Calibri" w:eastAsia="Times New Roman" w:hAnsi="Calibri" w:cs="Myriad Pro Cond"/>
                <w:sz w:val="24"/>
                <w:szCs w:val="20"/>
                <w:lang w:eastAsia="en-GB"/>
              </w:rPr>
              <w:tab/>
              <w:t>Acute uncomplicated injury</w:t>
            </w:r>
          </w:p>
        </w:tc>
      </w:tr>
      <w:tr w:rsidR="004C0A25" w:rsidRPr="004C0A25" w14:paraId="258DC3AF" w14:textId="77777777" w:rsidTr="00EC2241">
        <w:trPr>
          <w:trHeight w:val="60"/>
        </w:trPr>
        <w:tc>
          <w:tcPr>
            <w:tcW w:w="2781" w:type="dxa"/>
            <w:shd w:val="clear" w:color="auto" w:fill="auto"/>
            <w:tcMar>
              <w:top w:w="80" w:type="dxa"/>
              <w:left w:w="120" w:type="dxa"/>
              <w:bottom w:w="120" w:type="dxa"/>
              <w:right w:w="80" w:type="dxa"/>
            </w:tcMar>
          </w:tcPr>
          <w:p w14:paraId="7068CF12" w14:textId="77777777" w:rsidR="004C0A25" w:rsidRPr="00DC1263" w:rsidRDefault="004C0A25" w:rsidP="00DC1263">
            <w:pPr>
              <w:rPr>
                <w:b/>
                <w:bCs/>
              </w:rPr>
            </w:pPr>
            <w:r w:rsidRPr="00DC1263">
              <w:rPr>
                <w:b/>
                <w:bCs/>
              </w:rPr>
              <w:t>99283</w:t>
            </w:r>
          </w:p>
          <w:p w14:paraId="7FDCE789"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 xml:space="preserve">Uncomplicated </w:t>
            </w:r>
            <w:r w:rsidRPr="004C0A25">
              <w:rPr>
                <w:rFonts w:ascii="Calibri" w:eastAsia="Times New Roman" w:hAnsi="Calibri" w:cs="Myriad Pro Cond"/>
                <w:sz w:val="24"/>
                <w:szCs w:val="20"/>
                <w:lang w:eastAsia="en-GB"/>
              </w:rPr>
              <w:lastRenderedPageBreak/>
              <w:t>laceration of single body area or organ system with minor associated injury (eg, minor head injury)</w:t>
            </w:r>
          </w:p>
          <w:p w14:paraId="58AB78AA"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i/>
                <w:iCs/>
                <w:sz w:val="24"/>
                <w:szCs w:val="24"/>
                <w:lang w:eastAsia="en-GB"/>
              </w:rPr>
            </w:pPr>
            <w:r w:rsidRPr="004C0A25">
              <w:rPr>
                <w:rFonts w:ascii="Calibri" w:eastAsia="Times New Roman" w:hAnsi="Calibri" w:cs="Myriad Pro Cond"/>
                <w:i/>
                <w:iCs/>
                <w:sz w:val="24"/>
                <w:szCs w:val="24"/>
                <w:lang w:eastAsia="en-GB"/>
              </w:rPr>
              <w:t>or</w:t>
            </w:r>
          </w:p>
          <w:p w14:paraId="45410260"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 xml:space="preserve">Uncomplicated lacerations of </w:t>
            </w:r>
            <w:r w:rsidRPr="004C0A25">
              <w:rPr>
                <w:rFonts w:ascii="Arial Unicode MS" w:eastAsia="Arial Unicode MS" w:hAnsi="Arial Unicode MS" w:cs="Arial Unicode MS"/>
                <w:sz w:val="24"/>
                <w:szCs w:val="20"/>
                <w:lang w:eastAsia="en-GB"/>
              </w:rPr>
              <w:t>&gt;</w:t>
            </w:r>
            <w:r w:rsidRPr="004C0A25">
              <w:rPr>
                <w:rFonts w:ascii="Calibri" w:eastAsia="Times New Roman" w:hAnsi="Calibri" w:cs="Myriad Pro Cond"/>
                <w:sz w:val="24"/>
                <w:szCs w:val="20"/>
                <w:lang w:eastAsia="en-GB"/>
              </w:rPr>
              <w:t>1 body area or organ system</w:t>
            </w:r>
          </w:p>
          <w:p w14:paraId="6A04F6F0"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i/>
                <w:iCs/>
                <w:sz w:val="24"/>
                <w:szCs w:val="24"/>
                <w:lang w:eastAsia="en-GB"/>
              </w:rPr>
            </w:pPr>
            <w:r w:rsidRPr="004C0A25">
              <w:rPr>
                <w:rFonts w:ascii="Calibri" w:eastAsia="Times New Roman" w:hAnsi="Calibri" w:cs="Myriad Pro Cond"/>
                <w:i/>
                <w:iCs/>
                <w:sz w:val="24"/>
                <w:szCs w:val="24"/>
                <w:lang w:eastAsia="en-GB"/>
              </w:rPr>
              <w:t>or</w:t>
            </w:r>
          </w:p>
          <w:p w14:paraId="5B823BC3"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Minimally complicated laceration (eg, small foreign body, delay in seeking care) of single body area or organ system</w:t>
            </w:r>
          </w:p>
        </w:tc>
        <w:tc>
          <w:tcPr>
            <w:tcW w:w="2185" w:type="dxa"/>
            <w:shd w:val="clear" w:color="auto" w:fill="auto"/>
            <w:tcMar>
              <w:top w:w="80" w:type="dxa"/>
              <w:left w:w="120" w:type="dxa"/>
              <w:bottom w:w="120" w:type="dxa"/>
              <w:right w:w="80" w:type="dxa"/>
            </w:tcMar>
          </w:tcPr>
          <w:p w14:paraId="2E3B9B3B"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0"/>
                <w:lang w:eastAsia="en-GB"/>
              </w:rPr>
            </w:pPr>
            <w:r w:rsidRPr="004C0A25">
              <w:rPr>
                <w:rFonts w:ascii="Calibri" w:eastAsia="Times New Roman" w:hAnsi="Calibri" w:cs="Myriad Pro Cond"/>
                <w:b/>
                <w:bCs/>
                <w:i/>
                <w:iCs/>
                <w:sz w:val="24"/>
                <w:szCs w:val="20"/>
                <w:lang w:eastAsia="en-GB"/>
              </w:rPr>
              <w:lastRenderedPageBreak/>
              <w:t>Expanded problem focused</w:t>
            </w:r>
          </w:p>
          <w:p w14:paraId="3FBEF5C8"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lastRenderedPageBreak/>
              <w:t>CC: laceration(s)</w:t>
            </w:r>
          </w:p>
          <w:p w14:paraId="1BE7E136"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HPI: location, context (mechanism of injury), timing</w:t>
            </w:r>
          </w:p>
          <w:p w14:paraId="29B78925"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ROS: skin or musculoskeletal</w:t>
            </w:r>
          </w:p>
        </w:tc>
        <w:tc>
          <w:tcPr>
            <w:tcW w:w="1871" w:type="dxa"/>
            <w:shd w:val="clear" w:color="auto" w:fill="auto"/>
            <w:tcMar>
              <w:top w:w="80" w:type="dxa"/>
              <w:left w:w="120" w:type="dxa"/>
              <w:bottom w:w="120" w:type="dxa"/>
              <w:right w:w="80" w:type="dxa"/>
            </w:tcMar>
          </w:tcPr>
          <w:p w14:paraId="01151096"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0"/>
                <w:lang w:eastAsia="en-GB"/>
              </w:rPr>
            </w:pPr>
            <w:r w:rsidRPr="004C0A25">
              <w:rPr>
                <w:rFonts w:ascii="Calibri" w:eastAsia="Times New Roman" w:hAnsi="Calibri" w:cs="Myriad Pro Cond"/>
                <w:b/>
                <w:bCs/>
                <w:i/>
                <w:iCs/>
                <w:sz w:val="24"/>
                <w:szCs w:val="20"/>
                <w:lang w:eastAsia="en-GB"/>
              </w:rPr>
              <w:lastRenderedPageBreak/>
              <w:t xml:space="preserve">Expanded problem </w:t>
            </w:r>
            <w:r w:rsidRPr="004C0A25">
              <w:rPr>
                <w:rFonts w:ascii="Calibri" w:eastAsia="Times New Roman" w:hAnsi="Calibri" w:cs="Myriad Pro Cond"/>
                <w:b/>
                <w:bCs/>
                <w:i/>
                <w:iCs/>
                <w:sz w:val="24"/>
                <w:szCs w:val="20"/>
                <w:lang w:eastAsia="en-GB"/>
              </w:rPr>
              <w:lastRenderedPageBreak/>
              <w:t>focused</w:t>
            </w:r>
          </w:p>
          <w:p w14:paraId="2029EA30"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Constitutional, skin and/or musculoskeletal, neurologic systems</w:t>
            </w:r>
          </w:p>
        </w:tc>
        <w:tc>
          <w:tcPr>
            <w:tcW w:w="2523" w:type="dxa"/>
            <w:shd w:val="clear" w:color="auto" w:fill="auto"/>
            <w:tcMar>
              <w:top w:w="80" w:type="dxa"/>
              <w:left w:w="120" w:type="dxa"/>
              <w:bottom w:w="120" w:type="dxa"/>
              <w:right w:w="80" w:type="dxa"/>
            </w:tcMar>
          </w:tcPr>
          <w:p w14:paraId="030A06EA"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0"/>
                <w:lang w:eastAsia="en-GB"/>
              </w:rPr>
            </w:pPr>
            <w:r w:rsidRPr="004C0A25">
              <w:rPr>
                <w:rFonts w:ascii="Calibri" w:eastAsia="Times New Roman" w:hAnsi="Calibri" w:cs="Myriad Pro Cond"/>
                <w:b/>
                <w:bCs/>
                <w:i/>
                <w:iCs/>
                <w:sz w:val="24"/>
                <w:szCs w:val="20"/>
                <w:lang w:eastAsia="en-GB"/>
              </w:rPr>
              <w:lastRenderedPageBreak/>
              <w:t>Moderate complexity</w:t>
            </w:r>
          </w:p>
          <w:p w14:paraId="32B7E4F6"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lastRenderedPageBreak/>
              <w:t>1.</w:t>
            </w:r>
            <w:r w:rsidRPr="004C0A25">
              <w:rPr>
                <w:rFonts w:ascii="Calibri" w:eastAsia="Times New Roman" w:hAnsi="Calibri" w:cs="Myriad Pro Cond"/>
                <w:sz w:val="24"/>
                <w:szCs w:val="20"/>
                <w:lang w:eastAsia="en-GB"/>
              </w:rPr>
              <w:tab/>
              <w:t>New problem(s).</w:t>
            </w:r>
          </w:p>
          <w:p w14:paraId="53D77810"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2.</w:t>
            </w:r>
            <w:r w:rsidRPr="004C0A25">
              <w:rPr>
                <w:rFonts w:ascii="Calibri" w:eastAsia="Times New Roman" w:hAnsi="Calibri" w:cs="Myriad Pro Cond"/>
                <w:sz w:val="24"/>
                <w:szCs w:val="20"/>
                <w:lang w:eastAsia="en-GB"/>
              </w:rPr>
              <w:tab/>
              <w:t>Radiograph of affected area may be ordered/viewed.</w:t>
            </w:r>
          </w:p>
          <w:p w14:paraId="0C25E9FA"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3.</w:t>
            </w:r>
            <w:r w:rsidRPr="004C0A25">
              <w:rPr>
                <w:rFonts w:ascii="Calibri" w:eastAsia="Times New Roman" w:hAnsi="Calibri" w:cs="Myriad Pro Cond"/>
                <w:sz w:val="24"/>
                <w:szCs w:val="20"/>
                <w:lang w:eastAsia="en-GB"/>
              </w:rPr>
              <w:tab/>
              <w:t>Acute complicated injury.</w:t>
            </w:r>
          </w:p>
        </w:tc>
      </w:tr>
      <w:tr w:rsidR="004C0A25" w:rsidRPr="004C0A25" w14:paraId="23E4CB2A" w14:textId="77777777" w:rsidTr="00EC2241">
        <w:trPr>
          <w:trHeight w:val="60"/>
        </w:trPr>
        <w:tc>
          <w:tcPr>
            <w:tcW w:w="2781" w:type="dxa"/>
            <w:shd w:val="clear" w:color="auto" w:fill="auto"/>
            <w:tcMar>
              <w:top w:w="80" w:type="dxa"/>
              <w:left w:w="120" w:type="dxa"/>
              <w:bottom w:w="120" w:type="dxa"/>
              <w:right w:w="80" w:type="dxa"/>
            </w:tcMar>
          </w:tcPr>
          <w:p w14:paraId="4A98DC54" w14:textId="77777777" w:rsidR="004C0A25" w:rsidRPr="00DC1263" w:rsidRDefault="004C0A25" w:rsidP="00DC1263">
            <w:pPr>
              <w:rPr>
                <w:b/>
                <w:bCs/>
              </w:rPr>
            </w:pPr>
            <w:r w:rsidRPr="00DC1263">
              <w:rPr>
                <w:b/>
                <w:bCs/>
              </w:rPr>
              <w:lastRenderedPageBreak/>
              <w:t>99284</w:t>
            </w:r>
          </w:p>
          <w:p w14:paraId="65494E7E"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Uncomplicated laceration of single body area or organ system with other associated injury (eg, mild concussion)</w:t>
            </w:r>
          </w:p>
          <w:p w14:paraId="485518A8"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i/>
                <w:iCs/>
                <w:sz w:val="24"/>
                <w:szCs w:val="24"/>
                <w:lang w:eastAsia="en-GB"/>
              </w:rPr>
            </w:pPr>
            <w:r w:rsidRPr="004C0A25">
              <w:rPr>
                <w:rFonts w:ascii="Calibri" w:eastAsia="Times New Roman" w:hAnsi="Calibri" w:cs="Myriad Pro Cond"/>
                <w:i/>
                <w:iCs/>
                <w:sz w:val="24"/>
                <w:szCs w:val="24"/>
                <w:lang w:eastAsia="en-GB"/>
              </w:rPr>
              <w:t>or</w:t>
            </w:r>
          </w:p>
          <w:p w14:paraId="039FB98E"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 xml:space="preserve">Minimally complicated lacerations (eg, small foreign body) of </w:t>
            </w:r>
            <w:r w:rsidRPr="004C0A25">
              <w:rPr>
                <w:rFonts w:ascii="Arial Unicode MS" w:eastAsia="Arial Unicode MS" w:hAnsi="Arial Unicode MS" w:cs="Arial Unicode MS"/>
                <w:sz w:val="24"/>
                <w:szCs w:val="20"/>
                <w:lang w:eastAsia="en-GB"/>
              </w:rPr>
              <w:t>&gt;</w:t>
            </w:r>
            <w:r w:rsidRPr="004C0A25">
              <w:rPr>
                <w:rFonts w:ascii="Calibri" w:eastAsia="Times New Roman" w:hAnsi="Calibri" w:cs="Myriad Pro Cond"/>
                <w:sz w:val="24"/>
                <w:szCs w:val="20"/>
                <w:lang w:eastAsia="en-GB"/>
              </w:rPr>
              <w:t>1 body area or organ system</w:t>
            </w:r>
          </w:p>
          <w:p w14:paraId="219E2BDE"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i/>
                <w:iCs/>
                <w:sz w:val="24"/>
                <w:szCs w:val="24"/>
                <w:lang w:eastAsia="en-GB"/>
              </w:rPr>
            </w:pPr>
            <w:r w:rsidRPr="004C0A25">
              <w:rPr>
                <w:rFonts w:ascii="Calibri" w:eastAsia="Times New Roman" w:hAnsi="Calibri" w:cs="Myriad Pro Cond"/>
                <w:i/>
                <w:iCs/>
                <w:sz w:val="24"/>
                <w:szCs w:val="24"/>
                <w:lang w:eastAsia="en-GB"/>
              </w:rPr>
              <w:t>or</w:t>
            </w:r>
          </w:p>
          <w:p w14:paraId="4C05AEBA"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 xml:space="preserve">Complicated laceration (eg, infection, GSW, deep knife wound) of single body area or organ system without </w:t>
            </w:r>
            <w:r w:rsidRPr="004C0A25">
              <w:rPr>
                <w:rFonts w:ascii="Calibri" w:eastAsia="Times New Roman" w:hAnsi="Calibri" w:cs="Myriad Pro Cond"/>
                <w:sz w:val="24"/>
                <w:szCs w:val="20"/>
                <w:lang w:eastAsia="en-GB"/>
              </w:rPr>
              <w:lastRenderedPageBreak/>
              <w:t>immediate threat to life or limb</w:t>
            </w:r>
          </w:p>
        </w:tc>
        <w:tc>
          <w:tcPr>
            <w:tcW w:w="2185" w:type="dxa"/>
            <w:shd w:val="clear" w:color="auto" w:fill="auto"/>
            <w:tcMar>
              <w:top w:w="80" w:type="dxa"/>
              <w:left w:w="120" w:type="dxa"/>
              <w:bottom w:w="120" w:type="dxa"/>
              <w:right w:w="80" w:type="dxa"/>
            </w:tcMar>
          </w:tcPr>
          <w:p w14:paraId="110CEF90"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0"/>
                <w:lang w:eastAsia="en-GB"/>
              </w:rPr>
            </w:pPr>
            <w:r w:rsidRPr="004C0A25">
              <w:rPr>
                <w:rFonts w:ascii="Calibri" w:eastAsia="Times New Roman" w:hAnsi="Calibri" w:cs="Myriad Pro Cond"/>
                <w:b/>
                <w:bCs/>
                <w:i/>
                <w:iCs/>
                <w:sz w:val="24"/>
                <w:szCs w:val="20"/>
                <w:lang w:eastAsia="en-GB"/>
              </w:rPr>
              <w:lastRenderedPageBreak/>
              <w:t>Detailed</w:t>
            </w:r>
          </w:p>
          <w:p w14:paraId="384F208F"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CC: injuries</w:t>
            </w:r>
          </w:p>
          <w:p w14:paraId="4EA0DF19"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HPI: location, context (mechanism of injury), timing, associated signs and symptoms</w:t>
            </w:r>
          </w:p>
          <w:p w14:paraId="0C9B910F"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ROS: constitutional, skin, musculoskeletal, neurologic</w:t>
            </w:r>
          </w:p>
          <w:p w14:paraId="4718B129"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PFSH: medications and allergies</w:t>
            </w:r>
          </w:p>
        </w:tc>
        <w:tc>
          <w:tcPr>
            <w:tcW w:w="1871" w:type="dxa"/>
            <w:shd w:val="clear" w:color="auto" w:fill="auto"/>
            <w:tcMar>
              <w:top w:w="80" w:type="dxa"/>
              <w:left w:w="120" w:type="dxa"/>
              <w:bottom w:w="120" w:type="dxa"/>
              <w:right w:w="80" w:type="dxa"/>
            </w:tcMar>
          </w:tcPr>
          <w:p w14:paraId="19513B07"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0"/>
                <w:lang w:eastAsia="en-GB"/>
              </w:rPr>
            </w:pPr>
            <w:r w:rsidRPr="004C0A25">
              <w:rPr>
                <w:rFonts w:ascii="Calibri" w:eastAsia="Times New Roman" w:hAnsi="Calibri" w:cs="Myriad Pro Cond"/>
                <w:b/>
                <w:bCs/>
                <w:i/>
                <w:iCs/>
                <w:sz w:val="24"/>
                <w:szCs w:val="20"/>
                <w:lang w:eastAsia="en-GB"/>
              </w:rPr>
              <w:t>Detailed</w:t>
            </w:r>
          </w:p>
          <w:p w14:paraId="5C5239CF"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Eyes, neck, respiratory, cardiovascular, skin, musculoskeletal, neurologic</w:t>
            </w:r>
          </w:p>
        </w:tc>
        <w:tc>
          <w:tcPr>
            <w:tcW w:w="2523" w:type="dxa"/>
            <w:shd w:val="clear" w:color="auto" w:fill="auto"/>
            <w:tcMar>
              <w:top w:w="80" w:type="dxa"/>
              <w:left w:w="120" w:type="dxa"/>
              <w:bottom w:w="120" w:type="dxa"/>
              <w:right w:w="80" w:type="dxa"/>
            </w:tcMar>
          </w:tcPr>
          <w:p w14:paraId="598091DD"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0"/>
                <w:lang w:eastAsia="en-GB"/>
              </w:rPr>
            </w:pPr>
            <w:r w:rsidRPr="004C0A25">
              <w:rPr>
                <w:rFonts w:ascii="Calibri" w:eastAsia="Times New Roman" w:hAnsi="Calibri" w:cs="Myriad Pro Cond"/>
                <w:b/>
                <w:bCs/>
                <w:i/>
                <w:iCs/>
                <w:sz w:val="24"/>
                <w:szCs w:val="20"/>
                <w:lang w:eastAsia="en-GB"/>
              </w:rPr>
              <w:t>Moderate complexity</w:t>
            </w:r>
          </w:p>
          <w:p w14:paraId="3468B90E"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1.</w:t>
            </w:r>
            <w:r w:rsidRPr="004C0A25">
              <w:rPr>
                <w:rFonts w:ascii="Calibri" w:eastAsia="Times New Roman" w:hAnsi="Calibri" w:cs="Myriad Pro Cond"/>
                <w:sz w:val="24"/>
                <w:szCs w:val="20"/>
                <w:lang w:eastAsia="en-GB"/>
              </w:rPr>
              <w:tab/>
              <w:t>New problem.</w:t>
            </w:r>
          </w:p>
          <w:p w14:paraId="30902BE6"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2.</w:t>
            </w:r>
            <w:r w:rsidRPr="004C0A25">
              <w:rPr>
                <w:rFonts w:ascii="Calibri" w:eastAsia="Times New Roman" w:hAnsi="Calibri" w:cs="Myriad Pro Cond"/>
                <w:sz w:val="24"/>
                <w:szCs w:val="20"/>
                <w:lang w:eastAsia="en-GB"/>
              </w:rPr>
              <w:tab/>
              <w:t>Radiograph of affected area may be ordered/viewed.</w:t>
            </w:r>
          </w:p>
          <w:p w14:paraId="25F0D9EB"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3.</w:t>
            </w:r>
            <w:r w:rsidRPr="004C0A25">
              <w:rPr>
                <w:rFonts w:ascii="Calibri" w:eastAsia="Times New Roman" w:hAnsi="Calibri" w:cs="Myriad Pro Cond"/>
                <w:sz w:val="24"/>
                <w:szCs w:val="20"/>
                <w:lang w:eastAsia="en-GB"/>
              </w:rPr>
              <w:tab/>
              <w:t>Acute complicated injury.</w:t>
            </w:r>
          </w:p>
        </w:tc>
      </w:tr>
      <w:tr w:rsidR="004C0A25" w:rsidRPr="004C0A25" w14:paraId="5401D473" w14:textId="77777777" w:rsidTr="00EC2241">
        <w:trPr>
          <w:trHeight w:val="60"/>
        </w:trPr>
        <w:tc>
          <w:tcPr>
            <w:tcW w:w="2781" w:type="dxa"/>
            <w:shd w:val="clear" w:color="auto" w:fill="auto"/>
            <w:tcMar>
              <w:top w:w="80" w:type="dxa"/>
              <w:left w:w="120" w:type="dxa"/>
              <w:bottom w:w="120" w:type="dxa"/>
              <w:right w:w="80" w:type="dxa"/>
            </w:tcMar>
          </w:tcPr>
          <w:p w14:paraId="1B52C5FA" w14:textId="77777777" w:rsidR="004C0A25" w:rsidRPr="00DC1263" w:rsidRDefault="004C0A25" w:rsidP="00DC1263">
            <w:pPr>
              <w:rPr>
                <w:b/>
                <w:bCs/>
              </w:rPr>
            </w:pPr>
            <w:r w:rsidRPr="00DC1263">
              <w:rPr>
                <w:b/>
                <w:bCs/>
              </w:rPr>
              <w:t>99285</w:t>
            </w:r>
          </w:p>
          <w:p w14:paraId="5181D8BE"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Uncomplicated laceration of ≥1 body area or organ system with significant associated injury (eg, multiple trauma)</w:t>
            </w:r>
          </w:p>
          <w:p w14:paraId="7D64D174"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i/>
                <w:iCs/>
                <w:sz w:val="24"/>
                <w:szCs w:val="24"/>
                <w:lang w:eastAsia="en-GB"/>
              </w:rPr>
            </w:pPr>
            <w:r w:rsidRPr="004C0A25">
              <w:rPr>
                <w:rFonts w:ascii="Calibri" w:eastAsia="Times New Roman" w:hAnsi="Calibri" w:cs="Myriad Pro Cond"/>
                <w:i/>
                <w:iCs/>
                <w:sz w:val="24"/>
                <w:szCs w:val="24"/>
                <w:lang w:eastAsia="en-GB"/>
              </w:rPr>
              <w:t>or</w:t>
            </w:r>
          </w:p>
          <w:p w14:paraId="1FC44694"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 xml:space="preserve">Complicated laceration (eg, GSW, deep knife wound) of </w:t>
            </w:r>
            <w:r w:rsidRPr="004C0A25">
              <w:rPr>
                <w:rFonts w:ascii="Arial Unicode MS" w:eastAsia="Arial Unicode MS" w:hAnsi="Arial Unicode MS" w:cs="Arial Unicode MS"/>
                <w:sz w:val="24"/>
                <w:szCs w:val="20"/>
                <w:lang w:eastAsia="en-GB"/>
              </w:rPr>
              <w:t>&gt;</w:t>
            </w:r>
            <w:r w:rsidRPr="004C0A25">
              <w:rPr>
                <w:rFonts w:ascii="Calibri" w:eastAsia="Times New Roman" w:hAnsi="Calibri" w:cs="Myriad Pro Cond"/>
                <w:sz w:val="24"/>
                <w:szCs w:val="20"/>
                <w:lang w:eastAsia="en-GB"/>
              </w:rPr>
              <w:t>1 body area or organ system without immediate threat to life or limb</w:t>
            </w:r>
          </w:p>
        </w:tc>
        <w:tc>
          <w:tcPr>
            <w:tcW w:w="2185" w:type="dxa"/>
            <w:shd w:val="clear" w:color="auto" w:fill="auto"/>
            <w:tcMar>
              <w:top w:w="80" w:type="dxa"/>
              <w:left w:w="120" w:type="dxa"/>
              <w:bottom w:w="120" w:type="dxa"/>
              <w:right w:w="80" w:type="dxa"/>
            </w:tcMar>
          </w:tcPr>
          <w:p w14:paraId="47D463EC"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0"/>
                <w:lang w:eastAsia="en-GB"/>
              </w:rPr>
            </w:pPr>
            <w:r w:rsidRPr="004C0A25">
              <w:rPr>
                <w:rFonts w:ascii="Calibri" w:eastAsia="Times New Roman" w:hAnsi="Calibri" w:cs="Myriad Pro Cond"/>
                <w:b/>
                <w:bCs/>
                <w:i/>
                <w:iCs/>
                <w:sz w:val="24"/>
                <w:szCs w:val="20"/>
                <w:lang w:eastAsia="en-GB"/>
              </w:rPr>
              <w:t>Comprehensive</w:t>
            </w:r>
          </w:p>
          <w:p w14:paraId="3A0A2B81"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CC: injuries</w:t>
            </w:r>
          </w:p>
          <w:p w14:paraId="3333B461"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HPI: location, context (mechanism of injury), timing, associated signs and symptoms</w:t>
            </w:r>
          </w:p>
          <w:p w14:paraId="619BAFC6"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ROS: ≥10 systems</w:t>
            </w:r>
          </w:p>
          <w:p w14:paraId="2CB32429"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PFSH: medications, allergies, and pertinent family history of tobacco, alcohol, or substance use</w:t>
            </w:r>
          </w:p>
        </w:tc>
        <w:tc>
          <w:tcPr>
            <w:tcW w:w="1871" w:type="dxa"/>
            <w:shd w:val="clear" w:color="auto" w:fill="auto"/>
            <w:tcMar>
              <w:top w:w="80" w:type="dxa"/>
              <w:left w:w="120" w:type="dxa"/>
              <w:bottom w:w="120" w:type="dxa"/>
              <w:right w:w="80" w:type="dxa"/>
            </w:tcMar>
          </w:tcPr>
          <w:p w14:paraId="6F7EFB94"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0"/>
                <w:lang w:eastAsia="en-GB"/>
              </w:rPr>
            </w:pPr>
            <w:r w:rsidRPr="004C0A25">
              <w:rPr>
                <w:rFonts w:ascii="Calibri" w:eastAsia="Times New Roman" w:hAnsi="Calibri" w:cs="Myriad Pro Cond"/>
                <w:b/>
                <w:bCs/>
                <w:i/>
                <w:iCs/>
                <w:sz w:val="24"/>
                <w:szCs w:val="20"/>
                <w:lang w:eastAsia="en-GB"/>
              </w:rPr>
              <w:t>Comprehensive</w:t>
            </w:r>
          </w:p>
          <w:p w14:paraId="75864FED"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Constitutional, eyes, ENMT, respiratory, cardiovascular, musculoskeletal, neurologic, skin</w:t>
            </w:r>
          </w:p>
        </w:tc>
        <w:tc>
          <w:tcPr>
            <w:tcW w:w="2523" w:type="dxa"/>
            <w:shd w:val="clear" w:color="auto" w:fill="auto"/>
            <w:tcMar>
              <w:top w:w="80" w:type="dxa"/>
              <w:left w:w="120" w:type="dxa"/>
              <w:bottom w:w="120" w:type="dxa"/>
              <w:right w:w="80" w:type="dxa"/>
            </w:tcMar>
          </w:tcPr>
          <w:p w14:paraId="3CB53E58"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i/>
                <w:iCs/>
                <w:sz w:val="24"/>
                <w:szCs w:val="20"/>
                <w:lang w:eastAsia="en-GB"/>
              </w:rPr>
            </w:pPr>
            <w:r w:rsidRPr="004C0A25">
              <w:rPr>
                <w:rFonts w:ascii="Calibri" w:eastAsia="Times New Roman" w:hAnsi="Calibri" w:cs="Myriad Pro Cond"/>
                <w:b/>
                <w:bCs/>
                <w:i/>
                <w:iCs/>
                <w:sz w:val="24"/>
                <w:szCs w:val="20"/>
                <w:lang w:eastAsia="en-GB"/>
              </w:rPr>
              <w:t>High complexity</w:t>
            </w:r>
          </w:p>
          <w:p w14:paraId="10258A91"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1.</w:t>
            </w:r>
            <w:r w:rsidRPr="004C0A25">
              <w:rPr>
                <w:rFonts w:ascii="Calibri" w:eastAsia="Times New Roman" w:hAnsi="Calibri" w:cs="Myriad Pro Cond"/>
                <w:sz w:val="24"/>
                <w:szCs w:val="20"/>
                <w:lang w:eastAsia="en-GB"/>
              </w:rPr>
              <w:tab/>
              <w:t>New problem</w:t>
            </w:r>
          </w:p>
          <w:p w14:paraId="0B4192ED"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2.</w:t>
            </w:r>
            <w:r w:rsidRPr="004C0A25">
              <w:rPr>
                <w:rFonts w:ascii="Calibri" w:eastAsia="Times New Roman" w:hAnsi="Calibri" w:cs="Myriad Pro Cond"/>
                <w:sz w:val="24"/>
                <w:szCs w:val="20"/>
                <w:lang w:eastAsia="en-GB"/>
              </w:rPr>
              <w:tab/>
              <w:t>Tests ordered/reviewed (radiology and/or laboratory)</w:t>
            </w:r>
          </w:p>
          <w:p w14:paraId="6DAE550D"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3.</w:t>
            </w:r>
            <w:r w:rsidRPr="004C0A25">
              <w:rPr>
                <w:rFonts w:ascii="Calibri" w:eastAsia="Times New Roman" w:hAnsi="Calibri" w:cs="Myriad Pro Cond"/>
                <w:sz w:val="24"/>
                <w:szCs w:val="20"/>
                <w:lang w:eastAsia="en-GB"/>
              </w:rPr>
              <w:tab/>
              <w:t>Acute injury that may pose a threat to life or bodily function or emergency major surgery</w:t>
            </w:r>
          </w:p>
        </w:tc>
      </w:tr>
      <w:tr w:rsidR="004C0A25" w:rsidRPr="004C0A25" w14:paraId="4682EA52" w14:textId="77777777" w:rsidTr="00EC2241">
        <w:trPr>
          <w:trHeight w:val="2750"/>
        </w:trPr>
        <w:tc>
          <w:tcPr>
            <w:tcW w:w="2781" w:type="dxa"/>
            <w:shd w:val="clear" w:color="auto" w:fill="auto"/>
            <w:tcMar>
              <w:top w:w="80" w:type="dxa"/>
              <w:left w:w="120" w:type="dxa"/>
              <w:bottom w:w="120" w:type="dxa"/>
              <w:right w:w="80" w:type="dxa"/>
            </w:tcMar>
          </w:tcPr>
          <w:p w14:paraId="65401C03" w14:textId="77777777" w:rsidR="004C0A25" w:rsidRPr="00DC1263" w:rsidRDefault="004C0A25" w:rsidP="00DC1263">
            <w:pPr>
              <w:rPr>
                <w:b/>
                <w:bCs/>
              </w:rPr>
            </w:pPr>
            <w:r w:rsidRPr="00DC1263">
              <w:rPr>
                <w:b/>
                <w:bCs/>
              </w:rPr>
              <w:t>99291, 99292</w:t>
            </w:r>
          </w:p>
          <w:p w14:paraId="677F8FEE"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sz w:val="24"/>
                <w:szCs w:val="20"/>
                <w:lang w:eastAsia="en-GB"/>
              </w:rPr>
            </w:pPr>
            <w:r w:rsidRPr="004C0A25">
              <w:rPr>
                <w:rFonts w:ascii="Calibri" w:eastAsia="Times New Roman" w:hAnsi="Calibri" w:cs="Myriad Pro Cond"/>
                <w:b/>
                <w:bCs/>
                <w:sz w:val="24"/>
                <w:szCs w:val="20"/>
                <w:lang w:eastAsia="en-GB"/>
              </w:rPr>
              <w:t>Critical Care</w:t>
            </w:r>
          </w:p>
          <w:p w14:paraId="23C18C6F"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Uncomplicated or complicated laceration of ≥1 body area or organ system with significant associated injury (eg, multiple trauma) with immediate threat to life or limb</w:t>
            </w:r>
          </w:p>
        </w:tc>
        <w:tc>
          <w:tcPr>
            <w:tcW w:w="2185" w:type="dxa"/>
            <w:shd w:val="clear" w:color="auto" w:fill="auto"/>
            <w:tcMar>
              <w:top w:w="80" w:type="dxa"/>
              <w:left w:w="120" w:type="dxa"/>
              <w:bottom w:w="120" w:type="dxa"/>
              <w:right w:w="80" w:type="dxa"/>
            </w:tcMar>
          </w:tcPr>
          <w:p w14:paraId="5335322C" w14:textId="77777777" w:rsidR="004C0A25" w:rsidRPr="004C0A25" w:rsidRDefault="004C0A25" w:rsidP="004C0A25">
            <w:pPr>
              <w:widowControl w:val="0"/>
              <w:autoSpaceDE w:val="0"/>
              <w:autoSpaceDN w:val="0"/>
              <w:adjustRightInd w:val="0"/>
              <w:spacing w:after="200" w:line="240" w:lineRule="auto"/>
              <w:rPr>
                <w:rFonts w:ascii="Calibri" w:eastAsia="Times New Roman" w:hAnsi="Calibri" w:cs="Calibri"/>
                <w:sz w:val="24"/>
                <w:szCs w:val="24"/>
                <w:lang w:val="en-GB" w:eastAsia="en-GB"/>
              </w:rPr>
            </w:pPr>
          </w:p>
        </w:tc>
        <w:tc>
          <w:tcPr>
            <w:tcW w:w="1871" w:type="dxa"/>
            <w:shd w:val="clear" w:color="auto" w:fill="auto"/>
            <w:tcMar>
              <w:top w:w="80" w:type="dxa"/>
              <w:left w:w="120" w:type="dxa"/>
              <w:bottom w:w="120" w:type="dxa"/>
              <w:right w:w="80" w:type="dxa"/>
            </w:tcMar>
          </w:tcPr>
          <w:p w14:paraId="3AD2B680" w14:textId="77777777" w:rsidR="004C0A25" w:rsidRPr="004C0A25" w:rsidRDefault="004C0A25" w:rsidP="004C0A25">
            <w:pPr>
              <w:widowControl w:val="0"/>
              <w:autoSpaceDE w:val="0"/>
              <w:autoSpaceDN w:val="0"/>
              <w:adjustRightInd w:val="0"/>
              <w:spacing w:after="200" w:line="240" w:lineRule="auto"/>
              <w:rPr>
                <w:rFonts w:ascii="Calibri" w:eastAsia="Times New Roman" w:hAnsi="Calibri" w:cs="Calibri"/>
                <w:sz w:val="24"/>
                <w:szCs w:val="24"/>
                <w:lang w:val="en-GB" w:eastAsia="en-GB"/>
              </w:rPr>
            </w:pPr>
          </w:p>
        </w:tc>
        <w:tc>
          <w:tcPr>
            <w:tcW w:w="2523" w:type="dxa"/>
            <w:shd w:val="clear" w:color="auto" w:fill="auto"/>
            <w:tcMar>
              <w:top w:w="80" w:type="dxa"/>
              <w:left w:w="120" w:type="dxa"/>
              <w:bottom w:w="120" w:type="dxa"/>
              <w:right w:w="80" w:type="dxa"/>
            </w:tcMar>
          </w:tcPr>
          <w:p w14:paraId="40B01149"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b/>
                <w:bCs/>
                <w:sz w:val="24"/>
                <w:szCs w:val="20"/>
                <w:lang w:eastAsia="en-GB"/>
              </w:rPr>
            </w:pPr>
            <w:r w:rsidRPr="004C0A25">
              <w:rPr>
                <w:rFonts w:ascii="Calibri" w:eastAsia="Times New Roman" w:hAnsi="Calibri" w:cs="Myriad Pro Cond"/>
                <w:b/>
                <w:bCs/>
                <w:sz w:val="24"/>
                <w:szCs w:val="20"/>
                <w:lang w:eastAsia="en-GB"/>
              </w:rPr>
              <w:t>High complexity</w:t>
            </w:r>
          </w:p>
          <w:p w14:paraId="3D93ED9E"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1.</w:t>
            </w:r>
            <w:r w:rsidRPr="004C0A25">
              <w:rPr>
                <w:rFonts w:ascii="Calibri" w:eastAsia="Times New Roman" w:hAnsi="Calibri" w:cs="Myriad Pro Cond"/>
                <w:sz w:val="24"/>
                <w:szCs w:val="20"/>
                <w:lang w:eastAsia="en-GB"/>
              </w:rPr>
              <w:tab/>
              <w:t xml:space="preserve">Critically ill, unstable patient; requires </w:t>
            </w:r>
            <w:r w:rsidRPr="004C0A25">
              <w:rPr>
                <w:rFonts w:ascii="Arial Unicode MS" w:eastAsia="Arial Unicode MS" w:hAnsi="Arial Unicode MS" w:cs="Arial Unicode MS"/>
                <w:sz w:val="24"/>
                <w:szCs w:val="20"/>
                <w:lang w:eastAsia="en-GB"/>
              </w:rPr>
              <w:t>&gt;</w:t>
            </w:r>
            <w:r w:rsidRPr="004C0A25">
              <w:rPr>
                <w:rFonts w:ascii="Calibri" w:eastAsia="Times New Roman" w:hAnsi="Calibri" w:cs="Myriad Pro Cond"/>
                <w:sz w:val="24"/>
                <w:szCs w:val="20"/>
                <w:lang w:eastAsia="en-GB"/>
              </w:rPr>
              <w:t>30 min of directed patient care.</w:t>
            </w:r>
          </w:p>
          <w:p w14:paraId="6F0FA6E7" w14:textId="77777777" w:rsidR="004C0A25" w:rsidRPr="004C0A25" w:rsidRDefault="004C0A25" w:rsidP="004C0A25">
            <w:pPr>
              <w:widowControl w:val="0"/>
              <w:tabs>
                <w:tab w:val="left" w:pos="216"/>
                <w:tab w:val="left" w:pos="360"/>
                <w:tab w:val="left" w:pos="720"/>
              </w:tabs>
              <w:autoSpaceDE w:val="0"/>
              <w:autoSpaceDN w:val="0"/>
              <w:adjustRightInd w:val="0"/>
              <w:spacing w:after="200" w:line="240" w:lineRule="auto"/>
              <w:ind w:left="216" w:hanging="216"/>
              <w:textAlignment w:val="center"/>
              <w:rPr>
                <w:rFonts w:ascii="Calibri" w:eastAsia="Times New Roman" w:hAnsi="Calibri" w:cs="Myriad Pro Cond"/>
                <w:sz w:val="24"/>
                <w:szCs w:val="20"/>
                <w:lang w:eastAsia="en-GB"/>
              </w:rPr>
            </w:pPr>
            <w:r w:rsidRPr="004C0A25">
              <w:rPr>
                <w:rFonts w:ascii="Calibri" w:eastAsia="Times New Roman" w:hAnsi="Calibri" w:cs="Myriad Pro Cond"/>
                <w:sz w:val="24"/>
                <w:szCs w:val="20"/>
                <w:lang w:eastAsia="en-GB"/>
              </w:rPr>
              <w:t>2.</w:t>
            </w:r>
            <w:r w:rsidRPr="004C0A25">
              <w:rPr>
                <w:rFonts w:ascii="Calibri" w:eastAsia="Times New Roman" w:hAnsi="Calibri" w:cs="Myriad Pro Cond"/>
                <w:sz w:val="24"/>
                <w:szCs w:val="20"/>
                <w:lang w:eastAsia="en-GB"/>
              </w:rPr>
              <w:tab/>
              <w:t>Physician assesses, manipulates, and supports vital system function(s) to treat single or multiple vital organ system failure and/or to prevent further life-threatening deterioration of the patient’s condition.</w:t>
            </w:r>
          </w:p>
        </w:tc>
      </w:tr>
      <w:tr w:rsidR="004C0A25" w:rsidRPr="004C0A25" w14:paraId="4A7CC6B5" w14:textId="77777777" w:rsidTr="00EC2241">
        <w:trPr>
          <w:trHeight w:val="598"/>
        </w:trPr>
        <w:tc>
          <w:tcPr>
            <w:tcW w:w="9360" w:type="dxa"/>
            <w:gridSpan w:val="4"/>
            <w:shd w:val="clear" w:color="auto" w:fill="auto"/>
            <w:tcMar>
              <w:top w:w="120" w:type="dxa"/>
              <w:left w:w="120" w:type="dxa"/>
              <w:bottom w:w="80" w:type="dxa"/>
              <w:right w:w="0" w:type="dxa"/>
            </w:tcMar>
          </w:tcPr>
          <w:p w14:paraId="2764361D" w14:textId="77777777" w:rsidR="004C0A25" w:rsidRPr="00DC1263" w:rsidRDefault="004C0A25" w:rsidP="00DC1263">
            <w:r w:rsidRPr="00DC1263">
              <w:lastRenderedPageBreak/>
              <w:t xml:space="preserve">Abbreviations: CC, chief complaint; CPT, Current Procedural Terminology; E/M, </w:t>
            </w:r>
            <w:proofErr w:type="gramStart"/>
            <w:r w:rsidRPr="00DC1263">
              <w:t>evaluation</w:t>
            </w:r>
            <w:proofErr w:type="gramEnd"/>
            <w:r w:rsidRPr="00DC1263">
              <w:t xml:space="preserve"> and management; ENMT, ear, nose, mouth, throat; GSW, gunshot wound; HPI, history of present illness; PFSH, past, family, and social history; ROS, review of systems.</w:t>
            </w:r>
          </w:p>
        </w:tc>
      </w:tr>
    </w:tbl>
    <w:p w14:paraId="1805C51A" w14:textId="77777777" w:rsidR="00ED2607" w:rsidRDefault="00ED2607"/>
    <w:sectPr w:rsidR="00ED2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Cond">
    <w:altName w:val="Segoe UI"/>
    <w:panose1 w:val="00000000000000000000"/>
    <w:charset w:val="00"/>
    <w:family w:val="swiss"/>
    <w:notTrueType/>
    <w:pitch w:val="variable"/>
    <w:sig w:usb0="20000287" w:usb1="00000001"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25"/>
    <w:rsid w:val="0000121B"/>
    <w:rsid w:val="004C0A25"/>
    <w:rsid w:val="005630FE"/>
    <w:rsid w:val="00B66CC4"/>
    <w:rsid w:val="00DC1263"/>
    <w:rsid w:val="00ED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E9EF"/>
  <w15:chartTrackingRefBased/>
  <w15:docId w15:val="{1FFD24EF-6515-4728-B5F4-063ADAB0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A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12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BodyText">
    <w:name w:val="AAP Body Text"/>
    <w:basedOn w:val="Normal"/>
    <w:qFormat/>
    <w:rsid w:val="004C0A25"/>
    <w:pPr>
      <w:spacing w:after="200" w:line="240" w:lineRule="auto"/>
    </w:pPr>
    <w:rPr>
      <w:rFonts w:ascii="Calibri" w:eastAsia="Calibri" w:hAnsi="Calibri" w:cs="Times New Roman"/>
      <w:sz w:val="24"/>
      <w:szCs w:val="24"/>
    </w:rPr>
  </w:style>
  <w:style w:type="character" w:customStyle="1" w:styleId="AAPCode">
    <w:name w:val="AAP Code"/>
    <w:uiPriority w:val="99"/>
    <w:qFormat/>
    <w:rsid w:val="004C0A25"/>
    <w:rPr>
      <w:rFonts w:ascii="Cambria" w:hAnsi="Cambria"/>
      <w:b/>
      <w:sz w:val="24"/>
      <w:u w:val="none"/>
      <w:bdr w:val="none" w:sz="0" w:space="0" w:color="auto"/>
      <w:shd w:val="clear" w:color="auto" w:fill="CCFFFF"/>
    </w:rPr>
  </w:style>
  <w:style w:type="paragraph" w:customStyle="1" w:styleId="AAPSectionName">
    <w:name w:val="AAP Section Name"/>
    <w:basedOn w:val="Normal"/>
    <w:rsid w:val="004C0A25"/>
    <w:pPr>
      <w:spacing w:after="200" w:line="360" w:lineRule="auto"/>
      <w:jc w:val="center"/>
    </w:pPr>
    <w:rPr>
      <w:rFonts w:ascii="Cambria" w:eastAsia="MS Mincho" w:hAnsi="Cambria" w:cs="Cambria"/>
      <w:b/>
      <w:sz w:val="32"/>
      <w:szCs w:val="24"/>
      <w:lang w:bidi="en-US"/>
    </w:rPr>
  </w:style>
  <w:style w:type="paragraph" w:customStyle="1" w:styleId="AAPHeadA">
    <w:name w:val="AAP Head A"/>
    <w:basedOn w:val="Heading1"/>
    <w:next w:val="AAPBodyText"/>
    <w:qFormat/>
    <w:rsid w:val="004C0A25"/>
    <w:pPr>
      <w:keepNext w:val="0"/>
      <w:keepLines w:val="0"/>
      <w:widowControl w:val="0"/>
      <w:autoSpaceDE w:val="0"/>
      <w:autoSpaceDN w:val="0"/>
      <w:adjustRightInd w:val="0"/>
      <w:spacing w:before="0" w:after="120" w:line="288" w:lineRule="auto"/>
      <w:jc w:val="center"/>
      <w:textAlignment w:val="center"/>
    </w:pPr>
    <w:rPr>
      <w:rFonts w:ascii="Calibri" w:eastAsia="MS Mincho" w:hAnsi="Calibri" w:cs="Times New Roman"/>
      <w:b/>
      <w:bCs/>
      <w:color w:val="auto"/>
      <w:spacing w:val="30"/>
      <w:sz w:val="24"/>
      <w:szCs w:val="20"/>
      <w:lang w:val="x-none" w:eastAsia="x-none"/>
    </w:rPr>
  </w:style>
  <w:style w:type="character" w:customStyle="1" w:styleId="Heading1Char">
    <w:name w:val="Heading 1 Char"/>
    <w:basedOn w:val="DefaultParagraphFont"/>
    <w:link w:val="Heading1"/>
    <w:uiPriority w:val="9"/>
    <w:rsid w:val="004C0A25"/>
    <w:rPr>
      <w:rFonts w:asciiTheme="majorHAnsi" w:eastAsiaTheme="majorEastAsia" w:hAnsiTheme="majorHAnsi" w:cstheme="majorBidi"/>
      <w:color w:val="2F5496" w:themeColor="accent1" w:themeShade="BF"/>
      <w:sz w:val="32"/>
      <w:szCs w:val="32"/>
    </w:rPr>
  </w:style>
  <w:style w:type="paragraph" w:customStyle="1" w:styleId="AAPAppendicesSubhead">
    <w:name w:val="AAP Appendices Subhead"/>
    <w:basedOn w:val="Normal"/>
    <w:uiPriority w:val="99"/>
    <w:rsid w:val="004C0A25"/>
    <w:pPr>
      <w:widowControl w:val="0"/>
      <w:tabs>
        <w:tab w:val="left" w:pos="640"/>
        <w:tab w:val="right" w:leader="dot" w:pos="9060"/>
      </w:tabs>
      <w:suppressAutoHyphens/>
      <w:autoSpaceDE w:val="0"/>
      <w:autoSpaceDN w:val="0"/>
      <w:adjustRightInd w:val="0"/>
      <w:spacing w:before="240" w:after="0" w:line="340" w:lineRule="atLeast"/>
      <w:textAlignment w:val="center"/>
    </w:pPr>
    <w:rPr>
      <w:rFonts w:ascii="Myriad Pro Cond" w:eastAsia="Times New Roman" w:hAnsi="Myriad Pro Cond" w:cs="Myriad Pro Cond"/>
      <w:b/>
      <w:bCs/>
      <w:color w:val="6F6E96"/>
      <w:sz w:val="28"/>
      <w:szCs w:val="28"/>
    </w:rPr>
  </w:style>
  <w:style w:type="paragraph" w:customStyle="1" w:styleId="AAPTableTitle">
    <w:name w:val="AAP Table Title"/>
    <w:basedOn w:val="Normal"/>
    <w:uiPriority w:val="99"/>
    <w:qFormat/>
    <w:rsid w:val="004C0A25"/>
    <w:pPr>
      <w:shd w:val="clear" w:color="auto" w:fill="B8CCE4"/>
      <w:spacing w:after="200" w:line="240" w:lineRule="auto"/>
    </w:pPr>
    <w:rPr>
      <w:rFonts w:ascii="Calibri" w:eastAsia="Calibri" w:hAnsi="Calibri" w:cs="Times New Roman"/>
      <w:b/>
      <w:sz w:val="24"/>
      <w:szCs w:val="24"/>
    </w:rPr>
  </w:style>
  <w:style w:type="paragraph" w:customStyle="1" w:styleId="AAPTableText">
    <w:name w:val="AAP Table Text"/>
    <w:basedOn w:val="Normal"/>
    <w:uiPriority w:val="99"/>
    <w:rsid w:val="004C0A25"/>
    <w:pPr>
      <w:widowControl w:val="0"/>
      <w:tabs>
        <w:tab w:val="left" w:pos="216"/>
        <w:tab w:val="left" w:pos="360"/>
        <w:tab w:val="left" w:pos="720"/>
      </w:tabs>
      <w:autoSpaceDE w:val="0"/>
      <w:autoSpaceDN w:val="0"/>
      <w:adjustRightInd w:val="0"/>
      <w:spacing w:after="200" w:line="240" w:lineRule="auto"/>
      <w:ind w:left="216" w:hanging="216"/>
      <w:textAlignment w:val="center"/>
    </w:pPr>
    <w:rPr>
      <w:rFonts w:ascii="Calibri" w:eastAsia="Times New Roman" w:hAnsi="Calibri" w:cs="Myriad Pro Cond"/>
      <w:color w:val="000000"/>
      <w:sz w:val="20"/>
      <w:szCs w:val="20"/>
    </w:rPr>
  </w:style>
  <w:style w:type="character" w:customStyle="1" w:styleId="AAPTableHeadCode">
    <w:name w:val="AAP Table Head Code"/>
    <w:uiPriority w:val="99"/>
    <w:rsid w:val="004C0A25"/>
  </w:style>
  <w:style w:type="character" w:customStyle="1" w:styleId="Heading2Char">
    <w:name w:val="Heading 2 Char"/>
    <w:basedOn w:val="DefaultParagraphFont"/>
    <w:link w:val="Heading2"/>
    <w:uiPriority w:val="9"/>
    <w:rsid w:val="0000121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Hughes</dc:creator>
  <cp:keywords/>
  <dc:description/>
  <cp:lastModifiedBy>Underhile, Laura</cp:lastModifiedBy>
  <cp:revision>3</cp:revision>
  <dcterms:created xsi:type="dcterms:W3CDTF">2021-06-25T17:33:00Z</dcterms:created>
  <dcterms:modified xsi:type="dcterms:W3CDTF">2021-07-16T18:58:00Z</dcterms:modified>
</cp:coreProperties>
</file>