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82261" w14:textId="77777777" w:rsidR="0038476E" w:rsidRDefault="0038476E" w:rsidP="0038476E">
      <w:r>
        <w:t xml:space="preserve">                        &lt;table width="100%"&gt;</w:t>
      </w:r>
    </w:p>
    <w:p w14:paraId="043BA51B" w14:textId="77777777" w:rsidR="0038476E" w:rsidRDefault="0038476E" w:rsidP="0038476E">
      <w:r>
        <w:t xml:space="preserve">                            &lt;tr&gt;</w:t>
      </w:r>
    </w:p>
    <w:p w14:paraId="7F39A351" w14:textId="77777777" w:rsidR="0038476E" w:rsidRDefault="0038476E" w:rsidP="0038476E">
      <w:r>
        <w:t xml:space="preserve">                                &lt;td style="border-color:#a543b1; border-width: 10px;"&gt;&lt;</w:t>
      </w:r>
      <w:proofErr w:type="spellStart"/>
      <w:r>
        <w:t>img</w:t>
      </w:r>
      <w:proofErr w:type="spellEnd"/>
      <w:r>
        <w:t xml:space="preserve"> src="https://publications.aap.org/ImageLibrary/Umbrella%20Logos/PPE.svg" width="187"/&gt;&lt;/td&gt;</w:t>
      </w:r>
    </w:p>
    <w:p w14:paraId="613B6890" w14:textId="77777777" w:rsidR="0038476E" w:rsidRDefault="0038476E" w:rsidP="0038476E">
      <w:r>
        <w:t xml:space="preserve">                            &lt;/tr&gt;</w:t>
      </w:r>
    </w:p>
    <w:p w14:paraId="3F274C2E" w14:textId="77777777" w:rsidR="0038476E" w:rsidRDefault="0038476E" w:rsidP="0038476E">
      <w:r>
        <w:t xml:space="preserve">                            &lt;tr&gt;</w:t>
      </w:r>
    </w:p>
    <w:p w14:paraId="61A261D1" w14:textId="77777777" w:rsidR="0038476E" w:rsidRDefault="0038476E" w:rsidP="0038476E">
      <w:r>
        <w:t xml:space="preserve">                                &lt;td style="font-size: 11px; font-family: </w:t>
      </w:r>
      <w:proofErr w:type="spellStart"/>
      <w:r>
        <w:t>verdana</w:t>
      </w:r>
      <w:proofErr w:type="spellEnd"/>
      <w:r>
        <w:t>;"&gt;&lt;strong&gt;View Patient Handouts and Resources:&lt;/strong&gt;&lt;/td&gt;</w:t>
      </w:r>
    </w:p>
    <w:p w14:paraId="2D8F785A" w14:textId="77777777" w:rsidR="0038476E" w:rsidRDefault="0038476E" w:rsidP="0038476E">
      <w:r>
        <w:t xml:space="preserve">                            &lt;/tr&gt;</w:t>
      </w:r>
    </w:p>
    <w:p w14:paraId="7408DDF9" w14:textId="77777777" w:rsidR="0038476E" w:rsidRDefault="0038476E" w:rsidP="0038476E">
      <w:r>
        <w:t xml:space="preserve">                            &lt;tr&gt;</w:t>
      </w:r>
    </w:p>
    <w:p w14:paraId="13388C07" w14:textId="77777777" w:rsidR="0038476E" w:rsidRDefault="0038476E" w:rsidP="0038476E">
      <w:r>
        <w:t xml:space="preserve">                                &lt;td style="font-size: 11px; font-family: </w:t>
      </w:r>
      <w:proofErr w:type="spellStart"/>
      <w:r>
        <w:t>verdana</w:t>
      </w:r>
      <w:proofErr w:type="spellEnd"/>
      <w:r>
        <w:t>;"&gt;</w:t>
      </w:r>
    </w:p>
    <w:p w14:paraId="7B6091AD" w14:textId="77777777" w:rsidR="0038476E" w:rsidRDefault="0038476E" w:rsidP="0038476E">
      <w:r>
        <w:t xml:space="preserve">                                &lt;dl&gt;</w:t>
      </w:r>
    </w:p>
    <w:p w14:paraId="42C18F56" w14:textId="77777777" w:rsidR="0038476E" w:rsidRDefault="0038476E" w:rsidP="0038476E">
      <w:r>
        <w:t xml:space="preserve">                                    &lt;dt style="margin-top:10px"&gt;&lt;font color="#666666"&gt;::&lt;/font&gt; &lt;strong&gt;&lt;font color="#333399"&gt;Adolescents and School-aged Children&lt;/strong&gt;&lt;/a&gt;&lt;/dt&gt;</w:t>
      </w:r>
    </w:p>
    <w:p w14:paraId="16A4A8E4" w14:textId="77777777" w:rsidR="0038476E" w:rsidRDefault="0038476E" w:rsidP="0038476E">
      <w:r>
        <w:t xml:space="preserve">                                    &lt;dd style="margin-left:15px; margin-top:5px"&gt;&lt;a href="https://publications.aap.org/patiented/article-lookup/doi/10.1542/peo_document004" target="_blank" style="TEXT-DECORATION: none;"&gt;&lt;font color="#666666"&gt;-&lt;/font&gt; &lt;font color="#333399"&gt;Allergies in Children&lt;/a&gt;&lt;/dd&gt;</w:t>
      </w:r>
    </w:p>
    <w:p w14:paraId="45EFF3B7" w14:textId="77777777" w:rsidR="0038476E" w:rsidRDefault="0038476E" w:rsidP="0038476E">
      <w:r>
        <w:t xml:space="preserve">                                    &lt;dd style="margin-left:15px"&gt;&lt;a href="https://publications.aap.org/patiented/article-lookup/doi/10.1542/peo_document008" target="_blank" style="TEXT-DECORATION: none;"&gt;&lt;font color="#666666"&gt;-&lt;/font&gt; &lt;font color="#333399"&gt;Asthma and Your Child&lt;/a&gt;&lt;/dd&gt;</w:t>
      </w:r>
    </w:p>
    <w:p w14:paraId="216598DC" w14:textId="77777777" w:rsidR="0038476E" w:rsidRDefault="0038476E" w:rsidP="0038476E">
      <w:r>
        <w:t xml:space="preserve">                                    &lt;dd style="margin-left:15px"&gt;&lt;a href="https://publications.aap.org/patiented/article-lookup/doi/10.1542/peo_document096" target="_blank" style="TEXT-DECORATION: none;"&gt;&lt;font color="#666666"&gt;-&lt;/font&gt; &lt;font color="#333399"&gt;Students With Chronic Health Conditions: Guidance for Families, Schools, and Students&lt;/a&gt;&lt;/dd&gt;</w:t>
      </w:r>
    </w:p>
    <w:p w14:paraId="51A6008B" w14:textId="77777777" w:rsidR="0038476E" w:rsidRDefault="0038476E" w:rsidP="0038476E">
      <w:r>
        <w:t xml:space="preserve">                                    &lt;dd style="margin-left:15px"&gt;&lt;a href="https://publications.aap.org/patiented/search-results?page=1&amp;q=adolescents" target="_blank" style="TEXT-DECORATION: none;"&gt;&lt;font color="#333399"&gt;&lt;</w:t>
      </w:r>
      <w:proofErr w:type="spellStart"/>
      <w:r>
        <w:t>em</w:t>
      </w:r>
      <w:proofErr w:type="spellEnd"/>
      <w:r>
        <w:t>&gt;More...&lt;/</w:t>
      </w:r>
      <w:proofErr w:type="spellStart"/>
      <w:r>
        <w:t>em</w:t>
      </w:r>
      <w:proofErr w:type="spellEnd"/>
      <w:r>
        <w:t>&gt;&lt;/a&gt;&lt;/dd&gt;</w:t>
      </w:r>
    </w:p>
    <w:p w14:paraId="686FBF6B" w14:textId="77777777" w:rsidR="0038476E" w:rsidRDefault="0038476E" w:rsidP="0038476E">
      <w:r>
        <w:t xml:space="preserve">                                &lt;/dl&gt;</w:t>
      </w:r>
    </w:p>
    <w:p w14:paraId="220F4D6E" w14:textId="77777777" w:rsidR="0038476E" w:rsidRDefault="0038476E" w:rsidP="0038476E">
      <w:r>
        <w:t xml:space="preserve">                                &lt;dl&gt;</w:t>
      </w:r>
    </w:p>
    <w:p w14:paraId="401A3B78" w14:textId="77777777" w:rsidR="0038476E" w:rsidRDefault="0038476E" w:rsidP="0038476E">
      <w:r>
        <w:t xml:space="preserve">                                    &lt;dt style="margin-top:10px"&gt;&lt;font color="#666666"&gt;::&lt;/font&gt; &lt;font color="#333399"&gt;&lt;strong&gt;Behavioral and Psychosocial Issues&lt;/strong&gt;&lt;/a&gt;&lt;/dt&gt;</w:t>
      </w:r>
    </w:p>
    <w:p w14:paraId="49684183" w14:textId="77777777" w:rsidR="0038476E" w:rsidRDefault="0038476E" w:rsidP="0038476E">
      <w:r>
        <w:lastRenderedPageBreak/>
        <w:t xml:space="preserve">                                    &lt;dd style="margin-left:15px; margin-top:5px"&gt;&lt;a href="https://publications.aap.org/patiented/article-lookup/doi/10.1542/peo_document200" target="_blank" style="TEXT-DECORATION: none;"&gt;&lt;font color="#666666"&gt;-&lt;/font&gt; &lt;font color="#333399"&gt;Sleep Problems in Children&lt;/a&gt;&lt;/dd&gt;</w:t>
      </w:r>
    </w:p>
    <w:p w14:paraId="3FA60D0A" w14:textId="77777777" w:rsidR="0038476E" w:rsidRDefault="0038476E" w:rsidP="0038476E">
      <w:r>
        <w:t xml:space="preserve">                                    &lt;dd style="margin-left:15px"&gt;&lt;a href="https://publications.aap.org/patiented/article-lookup/doi/10.1542/peo_document100" target="_blank" style="TEXT-DECORATION: none;"&gt;&lt;font color="#666666"&gt;-&lt;/font&gt; &lt;font color="#333399"&gt;Temper Tantrums&lt;/a&gt;&lt;/dd&gt;</w:t>
      </w:r>
    </w:p>
    <w:p w14:paraId="604F194A" w14:textId="77777777" w:rsidR="0038476E" w:rsidRDefault="0038476E" w:rsidP="0038476E">
      <w:r>
        <w:t xml:space="preserve">                                    &lt;dd style="margin-left:15px"&gt;&lt;a href="https://publications.aap.org/patiented/article-lookup/doi/10.1542/ppe_document158" target="_blank" style="TEXT-DECORATION: none;"&gt;&lt;font color="#666666"&gt;-&lt;/font&gt; &lt;font color="#333399"&gt;ADHD—What is Attention Deficit/Hyperactivity Disorder?&lt;/a&gt;&lt;/dd&gt;</w:t>
      </w:r>
    </w:p>
    <w:p w14:paraId="558A11DC" w14:textId="77777777" w:rsidR="0038476E" w:rsidRDefault="0038476E" w:rsidP="0038476E">
      <w:r>
        <w:t xml:space="preserve">                                    &lt;dd style="margin-left:15px"&gt;&lt;a href="https://publications.aap.org/patiented/search-results?page=1&amp;q=behavior" target="_blank" style="TEXT-DECORATION: none;"&gt;&lt;font color="#333399"&gt;&lt;</w:t>
      </w:r>
      <w:proofErr w:type="spellStart"/>
      <w:r>
        <w:t>em</w:t>
      </w:r>
      <w:proofErr w:type="spellEnd"/>
      <w:r>
        <w:t>&gt;More...&lt;/</w:t>
      </w:r>
      <w:proofErr w:type="spellStart"/>
      <w:r>
        <w:t>em</w:t>
      </w:r>
      <w:proofErr w:type="spellEnd"/>
      <w:r>
        <w:t>&gt;&lt;/a&gt;&lt;/dd&gt;</w:t>
      </w:r>
    </w:p>
    <w:p w14:paraId="2CDC06EE" w14:textId="77777777" w:rsidR="0038476E" w:rsidRDefault="0038476E" w:rsidP="0038476E">
      <w:r>
        <w:t xml:space="preserve">                                &lt;/dl&gt;</w:t>
      </w:r>
    </w:p>
    <w:p w14:paraId="1002A26B" w14:textId="77777777" w:rsidR="0038476E" w:rsidRDefault="0038476E" w:rsidP="0038476E">
      <w:r>
        <w:t xml:space="preserve">                                &lt;dl&gt;</w:t>
      </w:r>
    </w:p>
    <w:p w14:paraId="501DA110" w14:textId="77777777" w:rsidR="0038476E" w:rsidRDefault="0038476E" w:rsidP="0038476E">
      <w:r>
        <w:t xml:space="preserve">                                    &lt;dt style="margin-top:10px"&gt;&lt;font color="#666666"&gt;::&lt;/font&gt; &lt;font color="#333399"&gt;&lt;strong&gt;Common Illnesses and Conditions&lt;/strong&gt;&lt;/dt&gt;</w:t>
      </w:r>
    </w:p>
    <w:p w14:paraId="1BB8B383" w14:textId="77777777" w:rsidR="0038476E" w:rsidRDefault="0038476E" w:rsidP="0038476E">
      <w:r>
        <w:t xml:space="preserve">                                    &lt;dd style="margin-left:15px; margin-top:5px"&gt;&lt;a href="https://publications.aap.org/patiented/article-lookup/doi/10.1542/peo_document001" target="_blank" style="TEXT-DECORATION: none;"&gt;&lt;font color="#666666"&gt;-&lt;/font&gt; &lt;font color="#333399"&gt;Acute Ear Infections and Your Child&lt;/a&gt;&lt;/dd&gt;</w:t>
      </w:r>
    </w:p>
    <w:p w14:paraId="17CB741F" w14:textId="77777777" w:rsidR="0038476E" w:rsidRDefault="0038476E" w:rsidP="0038476E">
      <w:r>
        <w:t xml:space="preserve">                                    &lt;dd style="margin-left:15px"&gt;&lt;a href="https://publications.aap.org/patiented/article-lookup/doi/10.1542/peo_document030" target="_blank" style="TEXT-DECORATION: none;"&gt;&lt;font color="#666666"&gt;-&lt;/font&gt; &lt;font color="#333399"&gt;Diarrhea and Your Child&lt;/a&gt;&lt;/dd&gt;</w:t>
      </w:r>
    </w:p>
    <w:p w14:paraId="73328055" w14:textId="77777777" w:rsidR="0038476E" w:rsidRDefault="0038476E" w:rsidP="0038476E">
      <w:r>
        <w:t xml:space="preserve">                                    &lt;dd style="margin-left:15px"&gt;&lt;a href="https://publications.aap.org/patiented/article-lookup/doi/10.1542/peo_document040" target="_blank" style="TEXT-DECORATION: none;"&gt;&lt;font color="#666666"&gt;-&lt;/font&gt; &lt;font color="#333399"&gt;Fever and Your Child&lt;/a&gt;&lt;/dd&gt;</w:t>
      </w:r>
    </w:p>
    <w:p w14:paraId="73722A1F" w14:textId="77777777" w:rsidR="0038476E" w:rsidRDefault="0038476E" w:rsidP="0038476E">
      <w:r>
        <w:t xml:space="preserve">                                    &lt;dd style="margin-left:15px"&gt;&lt;font color="#666666"&gt;-&lt;a href="https://publications.aap.org/patiented/search-results?page=1&amp;q=illness%20and%20condition" target="_blank" style="TEXT-DECORATION: none;"&gt;&lt;font color="#333399"&gt;&lt;</w:t>
      </w:r>
      <w:proofErr w:type="spellStart"/>
      <w:r>
        <w:t>em</w:t>
      </w:r>
      <w:proofErr w:type="spellEnd"/>
      <w:r>
        <w:t>&gt;More...&lt;/</w:t>
      </w:r>
      <w:proofErr w:type="spellStart"/>
      <w:r>
        <w:t>em</w:t>
      </w:r>
      <w:proofErr w:type="spellEnd"/>
      <w:r>
        <w:t>&gt;&lt;/a&gt;&lt;/font&gt;&lt;/dd&gt;</w:t>
      </w:r>
    </w:p>
    <w:p w14:paraId="7DC6E12B" w14:textId="77777777" w:rsidR="0038476E" w:rsidRDefault="0038476E" w:rsidP="0038476E">
      <w:r>
        <w:t xml:space="preserve">                                &lt;/dl&gt;</w:t>
      </w:r>
    </w:p>
    <w:p w14:paraId="51B91CD7" w14:textId="77777777" w:rsidR="0038476E" w:rsidRDefault="0038476E" w:rsidP="0038476E">
      <w:r>
        <w:t xml:space="preserve">                                &lt;dl&gt;</w:t>
      </w:r>
    </w:p>
    <w:p w14:paraId="45944570" w14:textId="77777777" w:rsidR="0038476E" w:rsidRDefault="0038476E" w:rsidP="0038476E">
      <w:r>
        <w:lastRenderedPageBreak/>
        <w:t xml:space="preserve">                                    &lt;dt style="margin-top:10px"&gt;&lt;font color="#666666"&gt;::&lt;/font&gt; &lt;font color="333399"&gt;&lt;strong&gt;Connected Kids (Violence Prevention)&lt;/strong&gt;&lt;/a&gt;&lt;/dt&gt;</w:t>
      </w:r>
    </w:p>
    <w:p w14:paraId="6438B1A7" w14:textId="77777777" w:rsidR="0038476E" w:rsidRDefault="0038476E" w:rsidP="0038476E">
      <w:r>
        <w:t xml:space="preserve">                                    &lt;dd style="margin-left:15px; margin-top:5px"&gt;&lt;a href="https://publications.aap.org/patiented/article-lookup/doi/10.1542/peo_document339" target="_blank" style="TEXT-DECORATION: none;"&gt;&lt;font color="#666666"&gt;-&lt;/font&gt; &lt;font color="333399"&gt;Bullying: It's Not OK&lt;/a&gt;&lt;/dd&gt;</w:t>
      </w:r>
    </w:p>
    <w:p w14:paraId="6E0436F2" w14:textId="77777777" w:rsidR="0038476E" w:rsidRDefault="0038476E" w:rsidP="0038476E">
      <w:r>
        <w:t xml:space="preserve">                                    &lt;dd style="margin-left:15px"&gt;&lt;a href="https://publications.aap.org/patiented/article-lookup/doi/10.1542/peo_document355" target="_blank" style="TEXT-DECORATION: none;"&gt;&lt;font color="#666666"&gt;-&lt;/font&gt; &lt;font color="333399"&gt;How Do Infants Learn?&lt;/a&gt;&lt;/dd&gt;</w:t>
      </w:r>
    </w:p>
    <w:p w14:paraId="32BCD59B" w14:textId="77777777" w:rsidR="0038476E" w:rsidRDefault="0038476E" w:rsidP="0038476E">
      <w:r>
        <w:t xml:space="preserve">                                    &lt;dd style="margin-left:15px"&gt;&lt;a href="https://publications.aap.org/patiented/article-lookup/doi/10.1542/peo_document368" target="_blank" style="TEXT-DECORATION: none;"&gt;&lt;font color="#666666"&gt;-&lt;/font&gt; &lt;font color="333399"&gt;Teaching Good Behavior: Tips on How to Discipline&lt;/a&gt;&lt;/dd&gt;</w:t>
      </w:r>
    </w:p>
    <w:p w14:paraId="115B602C" w14:textId="77777777" w:rsidR="0038476E" w:rsidRDefault="0038476E" w:rsidP="0038476E">
      <w:r>
        <w:t xml:space="preserve">                                    &lt;dd style="margin-left:15px"&gt;&lt;a href="https://publications.aap.org/patiented/pages/c_ConnectedKids" target="_blank" style="TEXT-DECORATION: none;"&gt;&lt;font color="#666666"&gt;-&lt;/font&gt; &lt;font color="#333399"&gt;&lt;</w:t>
      </w:r>
      <w:proofErr w:type="spellStart"/>
      <w:r>
        <w:t>em</w:t>
      </w:r>
      <w:proofErr w:type="spellEnd"/>
      <w:r>
        <w:t>&gt;More...&lt;/</w:t>
      </w:r>
      <w:proofErr w:type="spellStart"/>
      <w:r>
        <w:t>em</w:t>
      </w:r>
      <w:proofErr w:type="spellEnd"/>
      <w:r>
        <w:t>&gt;&lt;/a&gt;&lt;/dd&gt;</w:t>
      </w:r>
    </w:p>
    <w:p w14:paraId="798528AF" w14:textId="77777777" w:rsidR="0038476E" w:rsidRDefault="0038476E" w:rsidP="0038476E">
      <w:r>
        <w:t xml:space="preserve">                                &lt;/dl&gt;</w:t>
      </w:r>
    </w:p>
    <w:p w14:paraId="0476C454" w14:textId="77777777" w:rsidR="0038476E" w:rsidRDefault="0038476E" w:rsidP="0038476E">
      <w:r>
        <w:t xml:space="preserve">                                &lt;dl&gt;</w:t>
      </w:r>
    </w:p>
    <w:p w14:paraId="5B567CA4" w14:textId="77777777" w:rsidR="0038476E" w:rsidRDefault="0038476E" w:rsidP="0038476E">
      <w:r>
        <w:t xml:space="preserve">                                    &lt;dt style="margin-top:10px"&gt;&lt;font color="#666666"&gt;::&lt;/font&gt; &lt;font color="333399"&gt;&lt;strong&gt;Growth and Development&lt;/strong&gt;&lt;/dt&gt;</w:t>
      </w:r>
    </w:p>
    <w:p w14:paraId="1FF88D47" w14:textId="77777777" w:rsidR="0038476E" w:rsidRDefault="0038476E" w:rsidP="0038476E">
      <w:r>
        <w:t xml:space="preserve">                                    &lt;dd style="margin-left:15px; margin-top:5px"&gt;&lt;a href="https://publications.aap.org/patiented/article-lookup/doi/10.1542/peo_document012" target="_blank" style="TEXT-DECORATION: none;"&gt;&lt;font color="#666666"&gt;-&lt;/font&gt; &lt;font color="333399"&gt;Bedwetting&lt;/a&gt;&lt;/dd&gt;</w:t>
      </w:r>
    </w:p>
    <w:p w14:paraId="1D508D46" w14:textId="77777777" w:rsidR="0038476E" w:rsidRDefault="0038476E" w:rsidP="0038476E">
      <w:r>
        <w:t xml:space="preserve">                                    &lt;dd style="margin-left:15px"&gt;&lt;a href="https://publications.aap.org/patiented/article-lookup/doi/10.1542/peo_document065" target="_blank" style="TEXT-DECORATION: none;"&gt;&lt;font color="#666666"&gt;-&lt;/font&gt; &lt;font color="333399"&gt;Learning Disabilities: What Parents Need to Know&lt;/a&gt;&lt;/dd&gt;</w:t>
      </w:r>
    </w:p>
    <w:p w14:paraId="36487DEA" w14:textId="77777777" w:rsidR="0038476E" w:rsidRDefault="0038476E" w:rsidP="0038476E">
      <w:r>
        <w:t xml:space="preserve">                                    &lt;dd style="margin-left:15px"&gt;&lt;a href="https://publications.aap.org/patiented/article-lookup/doi/10.1542/peo_document113" target="_blank" style="TEXT-DECORATION: none;"&gt;&lt;font color="#666666"&gt;-&lt;/font&gt; &lt;font color="333399"&gt;Your Child's Growth: Developmental Milestones&lt;/a&gt;&lt;/dd&gt;</w:t>
      </w:r>
    </w:p>
    <w:p w14:paraId="1613386D" w14:textId="77777777" w:rsidR="0038476E" w:rsidRDefault="0038476E" w:rsidP="0038476E">
      <w:r>
        <w:t xml:space="preserve">                                    &lt;dd style="margin-left:15px"&gt;&lt;font color="#666666"&gt;-&lt;/font&gt; &lt;font color="#333399"&gt;&lt;a href="https://publications.aap.org/patiented/search-results?page=1&amp;q=development" target="_blank" style="TEXT-DECORATION: none;"&gt;&lt;font color="#333399"&gt;&lt;</w:t>
      </w:r>
      <w:proofErr w:type="spellStart"/>
      <w:r>
        <w:t>em</w:t>
      </w:r>
      <w:proofErr w:type="spellEnd"/>
      <w:r>
        <w:t>&gt;More...&lt;/</w:t>
      </w:r>
      <w:proofErr w:type="spellStart"/>
      <w:r>
        <w:t>em</w:t>
      </w:r>
      <w:proofErr w:type="spellEnd"/>
      <w:r>
        <w:t>&gt;&lt;/a&gt;&lt;/dd&gt;</w:t>
      </w:r>
    </w:p>
    <w:p w14:paraId="7A686CD5" w14:textId="77777777" w:rsidR="0038476E" w:rsidRDefault="0038476E" w:rsidP="0038476E">
      <w:r>
        <w:lastRenderedPageBreak/>
        <w:t xml:space="preserve">                                &lt;/dl&gt;</w:t>
      </w:r>
    </w:p>
    <w:p w14:paraId="13243346" w14:textId="77777777" w:rsidR="0038476E" w:rsidRDefault="0038476E" w:rsidP="0038476E">
      <w:r>
        <w:t xml:space="preserve">                                &lt;dl&gt;</w:t>
      </w:r>
    </w:p>
    <w:p w14:paraId="6ECFBCB3" w14:textId="77777777" w:rsidR="0038476E" w:rsidRDefault="0038476E" w:rsidP="0038476E">
      <w:r>
        <w:t xml:space="preserve">                                    &lt;dt style="margin-top:10px"&gt;&lt;font color="#666666"&gt;::&lt;/font&gt; &lt;font color="333399"&gt;&lt;strong&gt;Immunization Information &lt;/strong&gt;&lt;/a&gt;&lt;/dt&gt;</w:t>
      </w:r>
    </w:p>
    <w:p w14:paraId="328708AD" w14:textId="77777777" w:rsidR="0038476E" w:rsidRDefault="0038476E" w:rsidP="0038476E">
      <w:r>
        <w:t xml:space="preserve">                                    &lt;dd style="margin-left:15px; margin-top:5px"&gt;&lt;a href="https://publications.aap.org/patiented/article-lookup/doi/10.1542/peo_document057" target="_blank" style="TEXT-DECORATION: none;"&gt;&lt;font color="#666666"&gt;-&lt;/font&gt; &lt;font color="333399"&gt;Immunizations: What You Need to Know&lt;/a&gt;&lt;/dd&gt;</w:t>
      </w:r>
    </w:p>
    <w:p w14:paraId="0164B330" w14:textId="77777777" w:rsidR="0038476E" w:rsidRDefault="0038476E" w:rsidP="0038476E">
      <w:r>
        <w:t xml:space="preserve">                                    &lt;dd style="margin-left:15px"&gt;&lt;a href="https://publications.aap.org/patiented/article-lookup/doi/10.1542/peo_document608" target="_blank" style="TEXT-DECORATION: none;"&gt;&lt;font color="#666666"&gt;-&lt;/font&gt; &lt;font color="333399"&gt;Vaccine Information Statement: Your Child’s First Vaccines&lt;/a&gt;&lt;/dd&gt;</w:t>
      </w:r>
    </w:p>
    <w:p w14:paraId="0F3ADFDA" w14:textId="77777777" w:rsidR="0038476E" w:rsidRDefault="0038476E" w:rsidP="0038476E">
      <w:r>
        <w:t xml:space="preserve">                                    &lt;dd style="margin-left:15px"&gt;&lt;a href="https://publications.aap.org/patiented/article-lookup/doi/10.1542/peo_document228" target="_blank" style="TEXT-DECORATION: none;"&gt;&lt;font color="#666666"&gt;-&lt;/font&gt; &lt;font color="333399"&gt;Protect Yourself and Help Protect Your Baby: Information for New Moms on the Tdap Vaccine&lt;/a&gt;&lt;/dd&gt;</w:t>
      </w:r>
    </w:p>
    <w:p w14:paraId="60AA7680" w14:textId="77777777" w:rsidR="0038476E" w:rsidRDefault="0038476E" w:rsidP="0038476E">
      <w:r>
        <w:t xml:space="preserve">                                    &lt;dd style="margin-left:15px"&gt;&lt;a </w:t>
      </w:r>
      <w:proofErr w:type="spellStart"/>
      <w:r>
        <w:t>href</w:t>
      </w:r>
      <w:proofErr w:type="spellEnd"/>
      <w:r>
        <w:t>="https://publications.aap.org/</w:t>
      </w:r>
      <w:proofErr w:type="spellStart"/>
      <w:r>
        <w:t>patiented</w:t>
      </w:r>
      <w:proofErr w:type="spellEnd"/>
      <w:r>
        <w:t>/pages/</w:t>
      </w:r>
      <w:proofErr w:type="spellStart"/>
      <w:r>
        <w:t>c_VIS</w:t>
      </w:r>
      <w:proofErr w:type="spellEnd"/>
      <w:r>
        <w:t>" target="_blank" style="TEXT-DECORATION: none;"&gt;&lt;font color="#666666"&gt;-&lt;/font&gt; &lt;font color="#333399"&gt;&lt;</w:t>
      </w:r>
      <w:proofErr w:type="spellStart"/>
      <w:r>
        <w:t>em</w:t>
      </w:r>
      <w:proofErr w:type="spellEnd"/>
      <w:r>
        <w:t>&gt;More...&lt;/</w:t>
      </w:r>
      <w:proofErr w:type="spellStart"/>
      <w:r>
        <w:t>em</w:t>
      </w:r>
      <w:proofErr w:type="spellEnd"/>
      <w:r>
        <w:t>&gt;&lt;/a&gt;&lt;/dd&gt;</w:t>
      </w:r>
    </w:p>
    <w:p w14:paraId="0690FCB5" w14:textId="77777777" w:rsidR="0038476E" w:rsidRDefault="0038476E" w:rsidP="0038476E">
      <w:r>
        <w:t xml:space="preserve">                                &lt;/dl&gt;</w:t>
      </w:r>
    </w:p>
    <w:p w14:paraId="033B72A4" w14:textId="77777777" w:rsidR="0038476E" w:rsidRDefault="0038476E" w:rsidP="0038476E">
      <w:r>
        <w:t xml:space="preserve">                                &lt;dl&gt;</w:t>
      </w:r>
    </w:p>
    <w:p w14:paraId="1AA9AA9D" w14:textId="77777777" w:rsidR="0038476E" w:rsidRDefault="0038476E" w:rsidP="0038476E">
      <w:r>
        <w:t xml:space="preserve">                                    &lt;dt style="margin-top:10px"&gt;&lt;font color="#666666"&gt;::&lt;/font&gt; &lt;font color="333399"&gt;&lt;strong&gt;Newborns, Infants, and Toddlers&lt;/strong&gt;&lt;/a&gt;&lt;/dt&gt;</w:t>
      </w:r>
    </w:p>
    <w:p w14:paraId="7A0302E1" w14:textId="77777777" w:rsidR="0038476E" w:rsidRDefault="0038476E" w:rsidP="0038476E">
      <w:r>
        <w:t xml:space="preserve">                                    &lt;dd style="margin-left:15px; margin-top:5px"&gt;&lt;a href="https://publications.aap.org/patiented/article-lookup/doi/10.1542/peo_document029" target="_blank" style="TEXT-DECORATION: none;"&gt;&lt;font color="#666666"&gt;-&lt;/font&gt; &lt;font color="333399"&gt;Diaper Rash and Your Baby&lt;/a&gt;&lt;/dd&gt;</w:t>
      </w:r>
    </w:p>
    <w:p w14:paraId="60926B45" w14:textId="77777777" w:rsidR="0038476E" w:rsidRDefault="0038476E" w:rsidP="0038476E">
      <w:r>
        <w:t xml:space="preserve">                                    &lt;dd style="margin-left:15px"&gt;&lt;a href="https://publications.aap.org/patiented/article-lookup/doi/10.1542/peo_document213" target="_blank" style="TEXT-DECORATION: none;"&gt;&lt;font color="#666666"&gt;-&lt;/font&gt; &lt;font color="333399"&gt;Eczema (Atopic Dermatitis) and Your Child&lt;/a&gt;&lt;/dd&gt;</w:t>
      </w:r>
    </w:p>
    <w:p w14:paraId="6C2A27E1" w14:textId="77777777" w:rsidR="0038476E" w:rsidRDefault="0038476E" w:rsidP="0038476E">
      <w:r>
        <w:t xml:space="preserve">                                    &lt;dd style="margin-left:15px"&gt;&lt;a href="https://publications.aap.org/patiented/article-lookup/doi/10.1542/peo_document197" target="_blank" style="TEXT-DECORATION: none;"&gt;&lt;font color="#666666"&gt;-&lt;/font&gt; &lt;font color="333399"&gt;Jaundice and Your Newborn&lt;/a&gt;&lt;/dd&gt;</w:t>
      </w:r>
    </w:p>
    <w:p w14:paraId="2848DF92" w14:textId="77777777" w:rsidR="0038476E" w:rsidRDefault="0038476E" w:rsidP="0038476E">
      <w:r>
        <w:lastRenderedPageBreak/>
        <w:t xml:space="preserve">                                    &lt;dd style="margin-left:15px"&gt;&lt;a href="https://publications.aap.org/patiented/pages/Well-Child-Visit-Handouts" target="_blank" style="TEXT-DECORATION: none;"&gt;&lt;font color="#666666"&gt;-&lt;/font&gt; &lt;font color="#333399"&gt;&lt;</w:t>
      </w:r>
      <w:proofErr w:type="spellStart"/>
      <w:r>
        <w:t>em</w:t>
      </w:r>
      <w:proofErr w:type="spellEnd"/>
      <w:r>
        <w:t>&gt;More...&lt;/</w:t>
      </w:r>
      <w:proofErr w:type="spellStart"/>
      <w:r>
        <w:t>em</w:t>
      </w:r>
      <w:proofErr w:type="spellEnd"/>
      <w:r>
        <w:t>&gt;&lt;/a&gt;&lt;/dd&gt;</w:t>
      </w:r>
    </w:p>
    <w:p w14:paraId="0EB5AF32" w14:textId="77777777" w:rsidR="0038476E" w:rsidRDefault="0038476E" w:rsidP="0038476E">
      <w:r>
        <w:t xml:space="preserve">                                &lt;/dl&gt;</w:t>
      </w:r>
    </w:p>
    <w:p w14:paraId="6B0ECBC1" w14:textId="77777777" w:rsidR="0038476E" w:rsidRDefault="0038476E" w:rsidP="0038476E">
      <w:r>
        <w:t xml:space="preserve">                                &lt;dl&gt;</w:t>
      </w:r>
    </w:p>
    <w:p w14:paraId="31ABACF7" w14:textId="77777777" w:rsidR="0038476E" w:rsidRDefault="0038476E" w:rsidP="0038476E">
      <w:r>
        <w:t xml:space="preserve">                                    &lt;dt style="margin-top:10px"&gt;&lt;font color="#666666"&gt;::&lt;/font&gt; &lt;font color="333399"&gt;&lt;strong&gt;Nutrition and Fitness&lt;/strong&gt;&lt;/a&gt;&lt;/dt&gt;</w:t>
      </w:r>
    </w:p>
    <w:p w14:paraId="22175154" w14:textId="77777777" w:rsidR="0038476E" w:rsidRDefault="0038476E" w:rsidP="0038476E">
      <w:r>
        <w:t xml:space="preserve">                                    &lt;dd style="margin-left:15px; margin-top:5px"&gt;&lt;a href="https://publications.aap.org/patiented/article-lookup/doi/10.1542/peo_document078" target="_blank" style="TEXT-DECORATION: none;"&gt;&lt;font color="#666666"&gt;-&lt;/font&gt; &lt;font color="333399"&gt;Encourage Your Child to Be Physically Active&lt;/a&gt;&lt;/dd&gt;</w:t>
      </w:r>
    </w:p>
    <w:p w14:paraId="7397D5EF" w14:textId="77777777" w:rsidR="0038476E" w:rsidRDefault="0038476E" w:rsidP="0038476E">
      <w:r>
        <w:t xml:space="preserve">                                    &lt;dd style="margin-left:15px"&gt;&lt;a href="https://publications.aap.org/patiented/article-lookup/doi/10.1542/peo_document085" target="_blank" style="TEXT-DECORATION: none;"&gt;&lt;font color="#666666"&gt;-&lt;/font&gt; &lt;font color="333399"&gt;Right from the Start: ABCs of Good Nutrition for Young Children&lt;/a&gt;&lt;/dd&gt;</w:t>
      </w:r>
    </w:p>
    <w:p w14:paraId="22F72A89" w14:textId="77777777" w:rsidR="0038476E" w:rsidRDefault="0038476E" w:rsidP="0038476E">
      <w:r>
        <w:t xml:space="preserve">                                    &lt;dd style="margin-left:15px"&gt;&lt;a href="https://publications.aap.org/patiented/article-lookup/doi/10.1542/peo_document092" target="_blank" style="TEXT-DECORATION: none;"&gt;&lt;font color="#666666"&gt;-&lt;/font&gt; &lt;font color="333399"&gt;Starting Solid Foods&lt;/a&gt;&lt;/dd&gt;</w:t>
      </w:r>
    </w:p>
    <w:p w14:paraId="7F279538" w14:textId="77777777" w:rsidR="0038476E" w:rsidRDefault="0038476E" w:rsidP="0038476E">
      <w:r>
        <w:t xml:space="preserve">                                    &lt;dd style="margin-left:15px"&gt;&lt;a href="https://publications.aap.org/patiented/search-results?page=1&amp;q=nutrition" target="_blank" style="TEXT-DECORATION: none;"&gt;&lt;font color="#666666"&gt;-&lt;/font&gt; &lt;font color="#333399"&gt;&lt;</w:t>
      </w:r>
      <w:proofErr w:type="spellStart"/>
      <w:r>
        <w:t>em</w:t>
      </w:r>
      <w:proofErr w:type="spellEnd"/>
      <w:r>
        <w:t>&gt;More...&lt;/</w:t>
      </w:r>
      <w:proofErr w:type="spellStart"/>
      <w:r>
        <w:t>em</w:t>
      </w:r>
      <w:proofErr w:type="spellEnd"/>
      <w:r>
        <w:t>&gt;&lt;/a&gt;&lt;/dd&gt;</w:t>
      </w:r>
    </w:p>
    <w:p w14:paraId="2C94822D" w14:textId="77777777" w:rsidR="0038476E" w:rsidRDefault="0038476E" w:rsidP="0038476E">
      <w:r>
        <w:t xml:space="preserve">                                &lt;/dl&gt;</w:t>
      </w:r>
    </w:p>
    <w:p w14:paraId="5852C380" w14:textId="77777777" w:rsidR="0038476E" w:rsidRDefault="0038476E" w:rsidP="0038476E">
      <w:r>
        <w:t xml:space="preserve">                                &lt;dl&gt;</w:t>
      </w:r>
    </w:p>
    <w:p w14:paraId="7A22E674" w14:textId="77777777" w:rsidR="0038476E" w:rsidRDefault="0038476E" w:rsidP="0038476E">
      <w:r>
        <w:t xml:space="preserve">                                    &lt;dt style="margin-top:10px"&gt;&lt;font color="#666666"&gt;::&lt;/font&gt; &lt;font color="333399"&gt;&lt;strong&gt;Promoting Pediatric Care&lt;/strong&gt;&lt;/a&gt;&lt;/dt&gt;</w:t>
      </w:r>
    </w:p>
    <w:p w14:paraId="27EFF1FE" w14:textId="77777777" w:rsidR="0038476E" w:rsidRDefault="0038476E" w:rsidP="0038476E">
      <w:r>
        <w:t xml:space="preserve">                                    &lt;dd style="margin-left:15px; margin-top:5px"&gt;&lt;a href="https://publications.aap.org/patiented/article-lookup/doi/10.1542/peo_document043" target="_blank" style="TEXT-DECORATION: none;"&gt;&lt;font color="#666666"&gt;-&lt;/font&gt; &lt;font color="333399"&gt;For Today's Teens: A Message From Your Pediatrician&lt;/a&gt;&lt;/dd&gt;</w:t>
      </w:r>
    </w:p>
    <w:p w14:paraId="3B236EDF" w14:textId="77777777" w:rsidR="0038476E" w:rsidRDefault="0038476E" w:rsidP="0038476E">
      <w:r>
        <w:t xml:space="preserve">                                    &lt;dd style="margin-left:15px"&gt;&lt;a href="https://publications.aap.org/patiented/article-lookup/doi/10.1542/peo_document114" target="_blank" style="TEXT-DECORATION: none;"&gt;&lt;font color="#666666"&gt;-&lt;/font&gt; &lt;font color="333399"&gt;Choosing a Pediatrician&lt;/a&gt;&lt;/dd&gt;</w:t>
      </w:r>
    </w:p>
    <w:p w14:paraId="5961336E" w14:textId="77777777" w:rsidR="0038476E" w:rsidRDefault="0038476E" w:rsidP="0038476E">
      <w:r>
        <w:lastRenderedPageBreak/>
        <w:t xml:space="preserve">                                    &lt;dd style="margin-left:15px"&gt;&lt;a href="https://publications.aap.org/patiented/search-results?page=1&amp;q=pediatric%20care" target="_blank" style="TEXT-DECORATION: none;"&gt;&lt;font color="#666666"&gt;-&lt;/font&gt; &lt;font color="#333399"&gt;&lt;</w:t>
      </w:r>
      <w:proofErr w:type="spellStart"/>
      <w:r>
        <w:t>em</w:t>
      </w:r>
      <w:proofErr w:type="spellEnd"/>
      <w:r>
        <w:t>&gt;More...&lt;/</w:t>
      </w:r>
      <w:proofErr w:type="spellStart"/>
      <w:r>
        <w:t>em</w:t>
      </w:r>
      <w:proofErr w:type="spellEnd"/>
      <w:r>
        <w:t>&gt;&lt;/a&gt;&lt;/dd&gt;</w:t>
      </w:r>
    </w:p>
    <w:p w14:paraId="00FEFBAD" w14:textId="77777777" w:rsidR="0038476E" w:rsidRDefault="0038476E" w:rsidP="0038476E">
      <w:r>
        <w:t xml:space="preserve">                                &lt;/dl&gt;</w:t>
      </w:r>
    </w:p>
    <w:p w14:paraId="5109C0DD" w14:textId="77777777" w:rsidR="0038476E" w:rsidRDefault="0038476E" w:rsidP="0038476E">
      <w:r>
        <w:t xml:space="preserve">                                &lt;dl&gt;</w:t>
      </w:r>
    </w:p>
    <w:p w14:paraId="7E38ADC8" w14:textId="77777777" w:rsidR="0038476E" w:rsidRDefault="0038476E" w:rsidP="0038476E">
      <w:r>
        <w:t xml:space="preserve">                                    &lt;dt style="margin-top:10px"&gt;&lt;font color="#666666"&gt;::&lt;/font&gt; &lt;font color="333399"&gt;&lt;strong&gt;Safety and Prevention&lt;/strong&gt;&lt;/a&gt;&lt;/dt&gt;</w:t>
      </w:r>
    </w:p>
    <w:p w14:paraId="5F6FD29B" w14:textId="77777777" w:rsidR="0038476E" w:rsidRDefault="0038476E" w:rsidP="0038476E">
      <w:r>
        <w:t xml:space="preserve">                                    &lt;dd style="margin-left:15px; margin-top:5px"&gt;&lt;a href="https://publications.aap.org/patiented/article-lookup/doi/10.1542/peo_document130" target="_blank" style="TEXT-DECORATION: none;"&gt;&lt;font color="#666666"&gt;-&lt;/font&gt; &lt;font color="333399"&gt;Car Safety Seat Checkup&lt;/a&gt;&lt;/dd&gt;</w:t>
      </w:r>
    </w:p>
    <w:p w14:paraId="5FEF7560" w14:textId="77777777" w:rsidR="0038476E" w:rsidRDefault="0038476E" w:rsidP="0038476E">
      <w:r>
        <w:t xml:space="preserve">                                    &lt;dd style="margin-left:15px"&gt;&lt;a href="https://publications.aap.org/patiented/article-lookup/doi/10.1542/peo_document055" target="_blank" style="TEXT-DECORATION: none;"&gt;&lt;font color="#666666"&gt;-&lt;/font&gt; &lt;font color="333399"&gt;Home Safety Checklist&lt;/a&gt;&lt;/dd&gt;</w:t>
      </w:r>
    </w:p>
    <w:p w14:paraId="0076C164" w14:textId="77777777" w:rsidR="0038476E" w:rsidRDefault="0038476E" w:rsidP="0038476E">
      <w:r>
        <w:t xml:space="preserve">                                    &lt;dd style="margin-left:15px"&gt;&lt;a href="https://publications.aap.org/patiented/article-lookup/doi/10.1542/peo_document222" target="_blank" style="TEXT-DECORATION: none;"&gt;&lt;font color="#666666"&gt;-&lt;/font&gt; &lt;font color="333399"&gt;Parent's Guide to Toy Safety&lt;/a&gt;&lt;/dd&gt;</w:t>
      </w:r>
    </w:p>
    <w:p w14:paraId="66E5C0D0" w14:textId="77777777" w:rsidR="0038476E" w:rsidRDefault="0038476E" w:rsidP="0038476E">
      <w:r>
        <w:t xml:space="preserve">                                    &lt;dd style="margin-left:15px"&gt;&lt;a </w:t>
      </w:r>
      <w:proofErr w:type="spellStart"/>
      <w:r>
        <w:t>href</w:t>
      </w:r>
      <w:proofErr w:type="spellEnd"/>
      <w:r>
        <w:t>="https://publications.aap.org/</w:t>
      </w:r>
      <w:proofErr w:type="spellStart"/>
      <w:r>
        <w:t>patiented</w:t>
      </w:r>
      <w:proofErr w:type="spellEnd"/>
      <w:r>
        <w:t>/pages/</w:t>
      </w:r>
      <w:proofErr w:type="spellStart"/>
      <w:r>
        <w:t>c_tipp</w:t>
      </w:r>
      <w:proofErr w:type="spellEnd"/>
      <w:r>
        <w:t>" target="_blank" style="TEXT-DECORATION: none;"&gt;&lt;font color="#666666"&gt;-&lt;/font&gt; &lt;font color="#333399"&gt;&lt;</w:t>
      </w:r>
      <w:proofErr w:type="spellStart"/>
      <w:r>
        <w:t>em</w:t>
      </w:r>
      <w:proofErr w:type="spellEnd"/>
      <w:r>
        <w:t>&gt;More...&lt;/</w:t>
      </w:r>
      <w:proofErr w:type="spellStart"/>
      <w:r>
        <w:t>em</w:t>
      </w:r>
      <w:proofErr w:type="spellEnd"/>
      <w:r>
        <w:t>&gt;&lt;/a&gt;&lt;/dd&gt;</w:t>
      </w:r>
    </w:p>
    <w:p w14:paraId="1722E134" w14:textId="77777777" w:rsidR="0038476E" w:rsidRDefault="0038476E" w:rsidP="0038476E">
      <w:r>
        <w:t xml:space="preserve">                                &lt;/dl&gt;</w:t>
      </w:r>
    </w:p>
    <w:p w14:paraId="30264D93" w14:textId="77777777" w:rsidR="0038476E" w:rsidRDefault="0038476E" w:rsidP="003847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&lt;dl&gt;</w:t>
      </w:r>
    </w:p>
    <w:p w14:paraId="487AD765" w14:textId="77777777" w:rsidR="0038476E" w:rsidRDefault="0038476E" w:rsidP="0038476E">
      <w:r>
        <w:t xml:space="preserve">                                    &lt;dt style="margin-top:10px"&gt;&lt;font color="#666666"&gt;::&lt;/font&gt; &lt;font color="333399"&gt;&lt;strong&gt;Schmitt Pediatric Care Advice&lt;/strong&gt;&lt;/a&gt;&lt;/dt&gt;</w:t>
      </w:r>
    </w:p>
    <w:p w14:paraId="2BA6131C" w14:textId="77777777" w:rsidR="0038476E" w:rsidRDefault="0038476E" w:rsidP="0038476E">
      <w:r>
        <w:t xml:space="preserve">                                    &lt;dd style="margin-left:15px; margin-top:5px"&gt;&lt;a href="https://publications.aap.org/patiented/article-lookup/doi/10.1542/ppe_schmitt_053" target="_blank" style="TEXT-DECORATION: none;"&gt;&lt;font color="#666666"&gt;-&lt;/font&gt; &lt;font color="333399"&gt;Constipation (Baby)&lt;/a&gt;&lt;/dd&gt;</w:t>
      </w:r>
    </w:p>
    <w:p w14:paraId="1D37F5B6" w14:textId="77777777" w:rsidR="0038476E" w:rsidRDefault="0038476E" w:rsidP="0038476E">
      <w:r>
        <w:t xml:space="preserve">                                    &lt;dd style="margin-left:15px"&gt;&lt;a href="https://publications.aap.org/patiented/article-lookup/doi/10.1542/ppe_schmitt_104" target="_blank" style="TEXT-DECORATION: none;"&gt;&lt;font color="#666666"&gt;-&lt;/font&gt; &lt;font color="333399"&gt;Fever - How to Take the Temperature&lt;/a&gt;&lt;/dd&gt;</w:t>
      </w:r>
    </w:p>
    <w:p w14:paraId="06DA071C" w14:textId="77777777" w:rsidR="0038476E" w:rsidRDefault="0038476E" w:rsidP="0038476E">
      <w:r>
        <w:t xml:space="preserve">                                    &lt;dd style="margin-left:15px"&gt;&lt;a href="https://publications.aap.org/patiented/article-lookup/doi/10.1542/ppe_schmitt_247" </w:t>
      </w:r>
      <w:r>
        <w:lastRenderedPageBreak/>
        <w:t>target="_blank" style="TEXT-DECORATION: none;"&gt;&lt;font color="#666666"&gt;-&lt;/font&gt; &lt;font color="333399"&gt;Toilet Training - How to Start&lt;/a&gt;&lt;/dd&gt;</w:t>
      </w:r>
    </w:p>
    <w:p w14:paraId="754F754A" w14:textId="77777777" w:rsidR="0038476E" w:rsidRDefault="0038476E" w:rsidP="0038476E">
      <w:r>
        <w:t xml:space="preserve">                                    &lt;dd style="margin-left:15px"&gt;&lt;a </w:t>
      </w:r>
      <w:proofErr w:type="spellStart"/>
      <w:r>
        <w:t>href</w:t>
      </w:r>
      <w:proofErr w:type="spellEnd"/>
      <w:r>
        <w:t>="https://publications.aap.org/</w:t>
      </w:r>
      <w:proofErr w:type="spellStart"/>
      <w:r>
        <w:t>patiented</w:t>
      </w:r>
      <w:proofErr w:type="spellEnd"/>
      <w:r>
        <w:t>/pages/</w:t>
      </w:r>
      <w:proofErr w:type="spellStart"/>
      <w:r>
        <w:t>schmitt</w:t>
      </w:r>
      <w:proofErr w:type="spellEnd"/>
      <w:r>
        <w:t>" target="_blank" style="TEXT-DECORATION: none;"&gt;&lt;font color="#666666"&gt;-&lt;/font&gt; &lt;font color="#333399"&gt;&lt;</w:t>
      </w:r>
      <w:proofErr w:type="spellStart"/>
      <w:r>
        <w:t>em</w:t>
      </w:r>
      <w:proofErr w:type="spellEnd"/>
      <w:r>
        <w:t>&gt;More...&lt;/</w:t>
      </w:r>
      <w:proofErr w:type="spellStart"/>
      <w:r>
        <w:t>em</w:t>
      </w:r>
      <w:proofErr w:type="spellEnd"/>
      <w:r>
        <w:t>&gt;&lt;/a&gt;&lt;/dd&gt;</w:t>
      </w:r>
    </w:p>
    <w:p w14:paraId="045399F6" w14:textId="77777777" w:rsidR="0038476E" w:rsidRDefault="0038476E" w:rsidP="0038476E">
      <w:r>
        <w:t xml:space="preserve">                                &lt;/dl&gt;</w:t>
      </w:r>
    </w:p>
    <w:p w14:paraId="1646326F" w14:textId="77777777" w:rsidR="0038476E" w:rsidRDefault="0038476E" w:rsidP="0038476E">
      <w:r>
        <w:t xml:space="preserve">                                &lt;dl&gt;</w:t>
      </w:r>
    </w:p>
    <w:p w14:paraId="1E098B6B" w14:textId="77777777" w:rsidR="0038476E" w:rsidRDefault="0038476E" w:rsidP="0038476E">
      <w:r>
        <w:t xml:space="preserve">                                    &lt;dt style="margin-top:10px"&gt;&lt;font color="#666666"&gt;::&lt;/font&gt; &lt;font color="333399"&gt;&lt;strong&gt;Sexual Health and Sexuality&lt;/strong&gt;&lt;/a&gt;&lt;/dt&gt;</w:t>
      </w:r>
    </w:p>
    <w:p w14:paraId="6F363919" w14:textId="77777777" w:rsidR="0038476E" w:rsidRDefault="0038476E" w:rsidP="0038476E">
      <w:r>
        <w:t xml:space="preserve">                                    &lt;dd style="margin-left:15px; margin-top:5px"&gt;&lt;a href="https://publications.aap.org/patiented/article-lookup/doi/10.1542/peo_document026" target="_blank" style="TEXT-DECORATION: none;"&gt;&lt;font color="#666666"&gt;-&lt;/font&gt; &lt;font color="333399"&gt;Deciding to Wait&lt;/a&gt;&lt;/dd&gt;</w:t>
      </w:r>
    </w:p>
    <w:p w14:paraId="0E395AE3" w14:textId="77777777" w:rsidR="0038476E" w:rsidRDefault="0038476E" w:rsidP="0038476E">
      <w:r>
        <w:t xml:space="preserve">                                    &lt;dd style="margin-left:15px"&gt;&lt;a href="https://publications.aap.org/patiented/article-lookup/doi/10.1542/peo_document082" target="_blank" style="TEXT-DECORATION: none;"&gt;&lt;font color="#666666"&gt;-&lt;/font&gt; &lt;font color="333399"&gt;Puberty: Ready or Not Expect Some Big Changes&lt;/a&gt;&lt;/dd&gt;</w:t>
      </w:r>
    </w:p>
    <w:p w14:paraId="49607208" w14:textId="77777777" w:rsidR="0038476E" w:rsidRDefault="0038476E" w:rsidP="0038476E">
      <w:r>
        <w:t xml:space="preserve">                                    &lt;dd style="margin-left:15px"&gt;&lt;a href="https://publications.aap.org/patiented/article-lookup/doi/10.1542/peo_document142" target="_blank" style="TEXT-DECORATION: none;"&gt;&lt;font color="#666666"&gt;-&lt;/font&gt; &lt;font color="333399"&gt;Talking With Your Young Child About Sex&lt;/a&gt;&lt;/dd&gt;</w:t>
      </w:r>
    </w:p>
    <w:p w14:paraId="14038642" w14:textId="77777777" w:rsidR="0038476E" w:rsidRDefault="0038476E" w:rsidP="0038476E">
      <w:r>
        <w:t xml:space="preserve">                                    &lt;dd style="margin-left:15px"&gt;&lt;a href="https://publications.aap.org/patiented/search-results?page=1&amp;q=sex" target="_blank" style="TEXT-DECORATION: none;"&gt;&lt;font color="#666666"&gt;-&lt;/font&gt; &lt;font color="#333399"&gt;&lt;</w:t>
      </w:r>
      <w:proofErr w:type="spellStart"/>
      <w:r>
        <w:t>em</w:t>
      </w:r>
      <w:proofErr w:type="spellEnd"/>
      <w:r>
        <w:t>&gt;More...&lt;/</w:t>
      </w:r>
      <w:proofErr w:type="spellStart"/>
      <w:r>
        <w:t>em</w:t>
      </w:r>
      <w:proofErr w:type="spellEnd"/>
      <w:r>
        <w:t>&gt;&lt;/a&gt;&lt;/dd&gt;</w:t>
      </w:r>
    </w:p>
    <w:p w14:paraId="66425449" w14:textId="77777777" w:rsidR="0038476E" w:rsidRDefault="0038476E" w:rsidP="0038476E">
      <w:r>
        <w:t xml:space="preserve">                                &lt;/dl&gt;</w:t>
      </w:r>
    </w:p>
    <w:p w14:paraId="19A86B35" w14:textId="77777777" w:rsidR="0038476E" w:rsidRDefault="0038476E" w:rsidP="0038476E">
      <w:r>
        <w:t xml:space="preserve">                                &lt;dl&gt;</w:t>
      </w:r>
    </w:p>
    <w:p w14:paraId="6D259F4D" w14:textId="77777777" w:rsidR="0038476E" w:rsidRDefault="0038476E" w:rsidP="0038476E">
      <w:r>
        <w:t xml:space="preserve">                                    &lt;dt style="margin-top:10px"&gt;&lt;font color="#666666"&gt;::&lt;/font&gt; &lt;font color="333399"&gt;&lt;strong&gt;Substance Abuse Issues&lt;/strong&gt;&lt;/a&gt;&lt;/dt&gt;</w:t>
      </w:r>
    </w:p>
    <w:p w14:paraId="575D3F03" w14:textId="77777777" w:rsidR="0038476E" w:rsidRDefault="0038476E" w:rsidP="0038476E">
      <w:r>
        <w:t xml:space="preserve">                                    &lt;dd style="margin-left:15px; margin-top:5px"&gt;&lt;a href="https://publications.aap.org/patiented/article-lookup/doi/10.1542/peo_document352" target="_blank" style="TEXT-DECORATION: none;"&gt;&lt;font color="#666666"&gt;-&lt;/font&gt; &lt;font color="333399"&gt;Drug Abuse Prevention Starts with Parents&lt;/a&gt;&lt;/dd&gt;</w:t>
      </w:r>
    </w:p>
    <w:p w14:paraId="2F47419D" w14:textId="77777777" w:rsidR="0038476E" w:rsidRDefault="0038476E" w:rsidP="0038476E">
      <w:r>
        <w:t xml:space="preserve">                                    &lt;dd style="margin-left:15px"&gt;&lt;a href="https://publications.aap.org/patiented/article-lookup/doi/10.1542/peo_document139" </w:t>
      </w:r>
      <w:r>
        <w:lastRenderedPageBreak/>
        <w:t>target="_blank" style="TEXT-DECORATION: none;"&gt;&lt;font color="#666666"&gt;-&lt;/font&gt; &lt;font color="333399"&gt;Substance Abuse Prevention&lt;/a&gt;&lt;/dd&gt;</w:t>
      </w:r>
    </w:p>
    <w:p w14:paraId="5BACF09C" w14:textId="77777777" w:rsidR="0038476E" w:rsidRDefault="0038476E" w:rsidP="0038476E">
      <w:r>
        <w:t xml:space="preserve">                                    &lt;dd style="margin-left:15px"&gt;&lt;a href="https://publications.aap.org/patiented/article-lookup/doi/10.1542/peo_document102" target="_blank" style="TEXT-DECORATION: none;"&gt;&lt;font color="#666666"&gt;-&lt;/font&gt; &lt;font color="333399"&gt;Home Drug Testing: What Parents Need to Know&lt;/a&gt;&lt;/dd&gt;</w:t>
      </w:r>
    </w:p>
    <w:p w14:paraId="149782F1" w14:textId="77777777" w:rsidR="0038476E" w:rsidRDefault="0038476E" w:rsidP="0038476E">
      <w:r>
        <w:t xml:space="preserve">                                    &lt;dd style="margin-left:15px"&gt;&lt;a href="https://publications.aap.org/patiented/search-results?page=1&amp;q=substance" target="_blank" style="TEXT-DECORATION: none;"&gt;&lt;font color="#666666"&gt;-&lt;/font&gt; &lt;font color="#333399"&gt;&lt;</w:t>
      </w:r>
      <w:proofErr w:type="spellStart"/>
      <w:r>
        <w:t>em</w:t>
      </w:r>
      <w:proofErr w:type="spellEnd"/>
      <w:r>
        <w:t>&gt;More...&lt;/</w:t>
      </w:r>
      <w:proofErr w:type="spellStart"/>
      <w:r>
        <w:t>em</w:t>
      </w:r>
      <w:proofErr w:type="spellEnd"/>
      <w:r>
        <w:t>&gt;&lt;/a&gt;&lt;/dd&gt;</w:t>
      </w:r>
    </w:p>
    <w:p w14:paraId="13870B1B" w14:textId="77777777" w:rsidR="0038476E" w:rsidRDefault="0038476E" w:rsidP="0038476E">
      <w:r>
        <w:t xml:space="preserve">                                &lt;/dl&gt;</w:t>
      </w:r>
    </w:p>
    <w:p w14:paraId="3EC1BD16" w14:textId="77777777" w:rsidR="0038476E" w:rsidRDefault="0038476E" w:rsidP="0038476E">
      <w:r>
        <w:t xml:space="preserve">                                &lt;dl&gt;</w:t>
      </w:r>
    </w:p>
    <w:p w14:paraId="297FCA43" w14:textId="77777777" w:rsidR="0038476E" w:rsidRDefault="0038476E" w:rsidP="0038476E">
      <w:r>
        <w:t xml:space="preserve">                                    &lt;dt style="margin-top:10px"&gt;&lt;font color="#666666"&gt;::&lt;/font&gt; &lt;font color="333399"&gt;&lt;strong&gt;Teen Resources&lt;/strong&gt;&lt;/a&gt;&lt;/dt&gt;</w:t>
      </w:r>
    </w:p>
    <w:p w14:paraId="267F3AF1" w14:textId="77777777" w:rsidR="0038476E" w:rsidRDefault="0038476E" w:rsidP="0038476E">
      <w:r>
        <w:t xml:space="preserve">                                    &lt;dd style="margin-left:15px; margin-top:5px"&gt;&lt;a href="https://publications.aap.org/patiented/article-lookup/doi/10.1542/peo_document120" target="_blank" style="TEXT-DECORATION: none;"&gt;&lt;font color="#666666"&gt;-&lt;/font&gt; &lt;font color="333399"&gt;Acne: How to Treat and Control It&lt;/a&gt;&lt;/dd&gt;</w:t>
      </w:r>
    </w:p>
    <w:p w14:paraId="7A04F7C7" w14:textId="77777777" w:rsidR="0038476E" w:rsidRDefault="0038476E" w:rsidP="0038476E">
      <w:r>
        <w:t xml:space="preserve">                                    &lt;dd style="margin-left:15px"&gt;&lt;a href="https://publications.aap.org/patiented/article-lookup/doi/10.1542/peo_document034" target="_blank" style="TEXT-DECORATION: none;"&gt;&lt;font color="#666666"&gt;-&lt;/font&gt; &lt;font color="333399"&gt;Eating Disorders: Anorexia and Bulimia&lt;/a&gt;&lt;/dd&gt;</w:t>
      </w:r>
    </w:p>
    <w:p w14:paraId="2BA29165" w14:textId="77777777" w:rsidR="0038476E" w:rsidRDefault="0038476E" w:rsidP="0038476E">
      <w:r>
        <w:t xml:space="preserve">                                    &lt;dd style="margin-left:15px"&gt;&lt;a href="https://publications.aap.org/patiented/article-lookup/doi/10.1542/peo_document049" target="_blank" style="TEXT-DECORATION: none;"&gt;&lt;font color="#666666"&gt;-&lt;/font&gt; &lt;font color="333399"&gt;Headaches: What Teens Need to Know&lt;/a&gt;&lt;/dd&gt;</w:t>
      </w:r>
    </w:p>
    <w:p w14:paraId="16B08C29" w14:textId="77777777" w:rsidR="0038476E" w:rsidRDefault="0038476E" w:rsidP="0038476E">
      <w:r>
        <w:t xml:space="preserve">                                    &lt;dd style="margin-left:15px"&gt;&lt;a href="https://publications.aap.org/patiented/search-results?page=1&amp;q=teens" target="_blank" style="TEXT-DECORATION: none;"&gt;&lt;font color="#666666"&gt;-&lt;/font&gt; &lt;font color="#333399"&gt;&lt;</w:t>
      </w:r>
      <w:proofErr w:type="spellStart"/>
      <w:r>
        <w:t>em</w:t>
      </w:r>
      <w:proofErr w:type="spellEnd"/>
      <w:r>
        <w:t>&gt;More...&lt;/</w:t>
      </w:r>
      <w:proofErr w:type="spellStart"/>
      <w:r>
        <w:t>em</w:t>
      </w:r>
      <w:proofErr w:type="spellEnd"/>
      <w:r>
        <w:t>&gt;&lt;/a&gt;&lt;/dd&gt;</w:t>
      </w:r>
    </w:p>
    <w:p w14:paraId="0DFDCAC7" w14:textId="77777777" w:rsidR="0038476E" w:rsidRDefault="0038476E" w:rsidP="0038476E">
      <w:r>
        <w:t xml:space="preserve">                                &lt;/dl&gt;</w:t>
      </w:r>
    </w:p>
    <w:p w14:paraId="5C58EB84" w14:textId="77777777" w:rsidR="0038476E" w:rsidRDefault="0038476E" w:rsidP="0038476E">
      <w:r>
        <w:t xml:space="preserve">                                &lt;dl&gt;</w:t>
      </w:r>
    </w:p>
    <w:p w14:paraId="5A4FFBC5" w14:textId="77777777" w:rsidR="0038476E" w:rsidRDefault="0038476E" w:rsidP="0038476E">
      <w:r>
        <w:t xml:space="preserve">                                    &lt;dt style="margin-top:10px"&gt;&lt;font color="#666666"&gt;::&lt;/font&gt; &lt;font color="333399"&gt;&lt;strong&gt;TIPP Sheets&lt;/strong&gt;&lt;/a&gt;&lt;/dt&gt;</w:t>
      </w:r>
    </w:p>
    <w:p w14:paraId="497AA615" w14:textId="77777777" w:rsidR="0038476E" w:rsidRDefault="0038476E" w:rsidP="0038476E">
      <w:r>
        <w:t xml:space="preserve">                                    &lt;dd style="margin-left:15px; margin-top:5px"&gt;&lt;a href="https://publications.aap.org/patiented/article-lookup/doi/10.1542/peo_document315" </w:t>
      </w:r>
      <w:r>
        <w:lastRenderedPageBreak/>
        <w:t>target="_blank" style="TEXT-DECORATION: none;"&gt;&lt;font color="#666666"&gt;-&lt;/font&gt; &lt;font color="333399"&gt;Firearms Injury Prevention&lt;/a&gt;&lt;/dd&gt;</w:t>
      </w:r>
    </w:p>
    <w:p w14:paraId="01425497" w14:textId="77777777" w:rsidR="0038476E" w:rsidRDefault="0038476E" w:rsidP="0038476E">
      <w:r>
        <w:t xml:space="preserve">                                    &lt;dd style="margin-left:15px"&gt;&lt;a href="https://publications.aap.org/patiented/article-lookup/doi/10.1542/peo_document323" target="_blank" style="TEXT-DECORATION: none;"&gt;&lt;font color="#666666"&gt;-&lt;/font&gt; &lt;font color="333399"&gt;Home Water Hazards for Young Children&lt;/a&gt;&lt;/dd&gt;</w:t>
      </w:r>
    </w:p>
    <w:p w14:paraId="68B3D9FA" w14:textId="77777777" w:rsidR="0038476E" w:rsidRDefault="0038476E" w:rsidP="0038476E">
      <w:r>
        <w:t xml:space="preserve">                                    &lt;dd style="margin-left:15px"&gt;&lt;a href="https://publications.aap.org/patiented/article-lookup/doi/10.1542/peo_document302" target="_blank" style="TEXT-DECORATION: none;"&gt;&lt;font color="#666666"&gt;-&lt;/font&gt; &lt;font color="333399"&gt;1 to 2 Years: Safety for Your Child&lt;/a&gt;&lt;/dd&gt;</w:t>
      </w:r>
    </w:p>
    <w:p w14:paraId="56BE43B5" w14:textId="77777777" w:rsidR="0038476E" w:rsidRDefault="0038476E" w:rsidP="0038476E">
      <w:r>
        <w:t xml:space="preserve">                                    &lt;dd style="margin-left:15px"&gt;&lt;a </w:t>
      </w:r>
      <w:proofErr w:type="spellStart"/>
      <w:r>
        <w:t>href</w:t>
      </w:r>
      <w:proofErr w:type="spellEnd"/>
      <w:r>
        <w:t>="https://publications.aap.org/</w:t>
      </w:r>
      <w:proofErr w:type="spellStart"/>
      <w:r>
        <w:t>patiented</w:t>
      </w:r>
      <w:proofErr w:type="spellEnd"/>
      <w:r>
        <w:t>/pages/</w:t>
      </w:r>
      <w:proofErr w:type="spellStart"/>
      <w:r>
        <w:t>c_tipp</w:t>
      </w:r>
      <w:proofErr w:type="spellEnd"/>
      <w:r>
        <w:t>" target="_blank" style="TEXT-DECORATION: none;"&gt;&lt;font color="#666666"&gt;-&lt;/font&gt; &lt;font color="#333399"&gt;&lt;</w:t>
      </w:r>
      <w:proofErr w:type="spellStart"/>
      <w:r>
        <w:t>em</w:t>
      </w:r>
      <w:proofErr w:type="spellEnd"/>
      <w:r>
        <w:t>&gt;More...&lt;/</w:t>
      </w:r>
      <w:proofErr w:type="spellStart"/>
      <w:r>
        <w:t>em</w:t>
      </w:r>
      <w:proofErr w:type="spellEnd"/>
      <w:r>
        <w:t>&gt;&lt;/a&gt;&lt;/dd&gt;</w:t>
      </w:r>
    </w:p>
    <w:p w14:paraId="5C384DAB" w14:textId="77777777" w:rsidR="0038476E" w:rsidRDefault="0038476E" w:rsidP="0038476E">
      <w:r>
        <w:t xml:space="preserve">                                &lt;/dl&gt;</w:t>
      </w:r>
    </w:p>
    <w:p w14:paraId="77088DEE" w14:textId="77777777" w:rsidR="0038476E" w:rsidRDefault="0038476E" w:rsidP="0038476E">
      <w:r>
        <w:t xml:space="preserve">                                &lt;dl&gt;</w:t>
      </w:r>
    </w:p>
    <w:p w14:paraId="1E39EA7C" w14:textId="77777777" w:rsidR="0038476E" w:rsidRDefault="0038476E" w:rsidP="0038476E">
      <w:r>
        <w:t xml:space="preserve">                                    &lt;dt style="margin-top:10px"&gt;&lt;font color="#666666"&gt;::&lt;/font&gt; &lt;font color="333399"&gt;&lt;strong&gt;Vaccine Information Statements&lt;/strong&gt;&lt;/a&gt;&lt;/dt&gt;</w:t>
      </w:r>
    </w:p>
    <w:p w14:paraId="2EE556D0" w14:textId="77777777" w:rsidR="0038476E" w:rsidRDefault="0038476E" w:rsidP="0038476E">
      <w:r>
        <w:t xml:space="preserve">                                    &lt;dd style="margin-left:15px; margin-top:5px"&gt;&lt;a href="https://publications.aap.org/patiented/article-lookup/doi/10.1542/ppe_document093" target="_blank" style="TEXT-DECORATION: none;"&gt;&lt;font color="#666666"&gt;-&lt;/font&gt; &lt;font color="333399"&gt;Vaccine Information Statement: Influenza (Flu) Vaccine (Inactivated or Recombinant)&lt;/a&gt;&lt;/dd&gt;</w:t>
      </w:r>
    </w:p>
    <w:p w14:paraId="2F403325" w14:textId="77777777" w:rsidR="0038476E" w:rsidRDefault="0038476E" w:rsidP="0038476E">
      <w:r>
        <w:t xml:space="preserve">                                    &lt;dd style="margin-left:15px"&gt;&lt;a href="https://publications.aap.org/patiented/article-lookup/doi/10.1542/peo_document237" target="_blank" style="TEXT-DECORATION: none;"&gt;&lt;font color="#666666"&gt;-&lt;/font&gt; &lt;font color="333399"&gt;Vaccine Information Statement: Pneumococcal Conjugate Vaccine (PCV13)&lt;/a&gt;&lt;/dd&gt;</w:t>
      </w:r>
    </w:p>
    <w:p w14:paraId="4CF6D427" w14:textId="77777777" w:rsidR="0038476E" w:rsidRDefault="0038476E" w:rsidP="0038476E">
      <w:r>
        <w:t xml:space="preserve">                                    &lt;dd style="margin-left:15px"&gt;&lt;a href="https://publications.aap.org/patiented/article-lookup/doi/10.1542/peo_document126" target="_blank" style="TEXT-DECORATION: none;"&gt;&lt;font color="#666666"&gt;-&lt;/font&gt; &lt;font color="333399"&gt;Vaccine Information Statement: MMR Vaccine (Measles, Mumps, and Rubella)&lt;/a&gt;&lt;/dd&gt;</w:t>
      </w:r>
    </w:p>
    <w:p w14:paraId="3435C179" w14:textId="77777777" w:rsidR="0038476E" w:rsidRDefault="0038476E" w:rsidP="0038476E">
      <w:r>
        <w:t xml:space="preserve">                                    &lt;dd style="margin-left:15px"&gt;&lt;a </w:t>
      </w:r>
      <w:proofErr w:type="spellStart"/>
      <w:r>
        <w:t>href</w:t>
      </w:r>
      <w:proofErr w:type="spellEnd"/>
      <w:r>
        <w:t>="https://publications.aap.org/</w:t>
      </w:r>
      <w:proofErr w:type="spellStart"/>
      <w:r>
        <w:t>patiented</w:t>
      </w:r>
      <w:proofErr w:type="spellEnd"/>
      <w:r>
        <w:t>/pages/</w:t>
      </w:r>
      <w:proofErr w:type="spellStart"/>
      <w:r>
        <w:t>c_VIS</w:t>
      </w:r>
      <w:proofErr w:type="spellEnd"/>
      <w:r>
        <w:t>" target="_blank" style="TEXT-DECORATION: none;"&gt;&lt;font color="#666666"&gt;-&lt;/font&gt; &lt;font color="#333399"&gt;&lt;</w:t>
      </w:r>
      <w:proofErr w:type="spellStart"/>
      <w:r>
        <w:t>em</w:t>
      </w:r>
      <w:proofErr w:type="spellEnd"/>
      <w:r>
        <w:t>&gt;More...&lt;/</w:t>
      </w:r>
      <w:proofErr w:type="spellStart"/>
      <w:r>
        <w:t>em</w:t>
      </w:r>
      <w:proofErr w:type="spellEnd"/>
      <w:r>
        <w:t>&gt;&lt;/a&gt;&lt;/dd&gt;</w:t>
      </w:r>
    </w:p>
    <w:p w14:paraId="0D4C089D" w14:textId="77777777" w:rsidR="0038476E" w:rsidRDefault="0038476E" w:rsidP="0038476E">
      <w:r>
        <w:t xml:space="preserve">                                &lt;/dl&gt;</w:t>
      </w:r>
    </w:p>
    <w:p w14:paraId="38F337B7" w14:textId="77777777" w:rsidR="0038476E" w:rsidRDefault="0038476E" w:rsidP="0038476E">
      <w:r>
        <w:t xml:space="preserve">                                &lt;</w:t>
      </w:r>
      <w:proofErr w:type="spellStart"/>
      <w:r>
        <w:t>br</w:t>
      </w:r>
      <w:proofErr w:type="spellEnd"/>
      <w:r>
        <w:t xml:space="preserve"> /&gt;</w:t>
      </w:r>
    </w:p>
    <w:p w14:paraId="65AD48A9" w14:textId="77777777" w:rsidR="0038476E" w:rsidRDefault="0038476E" w:rsidP="0038476E">
      <w:r>
        <w:lastRenderedPageBreak/>
        <w:t xml:space="preserve">                                &lt;a </w:t>
      </w:r>
      <w:proofErr w:type="spellStart"/>
      <w:r>
        <w:t>href</w:t>
      </w:r>
      <w:proofErr w:type="spellEnd"/>
      <w:r>
        <w:t>="https://www.aap.org"&gt;&lt;img style="border:0;" src="https://publications.aap.org/ImageLibrary/Umbrella%20Logos/AAPLogo.svg" width="200"/&gt;&lt;/a&gt;&lt;/td&gt;</w:t>
      </w:r>
    </w:p>
    <w:p w14:paraId="43C96BC9" w14:textId="77777777" w:rsidR="0038476E" w:rsidRDefault="0038476E" w:rsidP="0038476E">
      <w:r>
        <w:t xml:space="preserve">                            &lt;/tr&gt;</w:t>
      </w:r>
    </w:p>
    <w:p w14:paraId="2138E98B" w14:textId="77777777" w:rsidR="0038476E" w:rsidRDefault="0038476E" w:rsidP="0038476E">
      <w:r>
        <w:t xml:space="preserve">                        &lt;/table&gt;</w:t>
      </w:r>
    </w:p>
    <w:p w14:paraId="1F644613" w14:textId="77777777" w:rsidR="0038476E" w:rsidRDefault="0038476E" w:rsidP="0038476E">
      <w:r>
        <w:t xml:space="preserve">                        &lt;!doctype html&gt;</w:t>
      </w:r>
    </w:p>
    <w:p w14:paraId="64E112CE" w14:textId="77777777" w:rsidR="0038476E" w:rsidRDefault="0038476E" w:rsidP="0038476E">
      <w:r>
        <w:t xml:space="preserve">                        &lt;html&gt;</w:t>
      </w:r>
    </w:p>
    <w:p w14:paraId="299B42C0" w14:textId="77777777" w:rsidR="0038476E" w:rsidRDefault="0038476E" w:rsidP="0038476E">
      <w:r>
        <w:t xml:space="preserve">                            &lt;head&gt;</w:t>
      </w:r>
    </w:p>
    <w:p w14:paraId="445C9864" w14:textId="77777777" w:rsidR="0038476E" w:rsidRDefault="0038476E" w:rsidP="0038476E">
      <w:r>
        <w:t xml:space="preserve">                                &lt;meta charset="utf-8"&gt;</w:t>
      </w:r>
    </w:p>
    <w:p w14:paraId="2F4F0999" w14:textId="77777777" w:rsidR="0038476E" w:rsidRDefault="0038476E" w:rsidP="0038476E">
      <w:r>
        <w:t xml:space="preserve">                                &lt;title&gt;Untitled Document&lt;/title&gt;</w:t>
      </w:r>
    </w:p>
    <w:p w14:paraId="06300130" w14:textId="77777777" w:rsidR="0038476E" w:rsidRDefault="0038476E" w:rsidP="0038476E">
      <w:r>
        <w:t xml:space="preserve">                            &lt;/head&gt;</w:t>
      </w:r>
    </w:p>
    <w:p w14:paraId="7AAA304D" w14:textId="77777777" w:rsidR="0038476E" w:rsidRDefault="0038476E" w:rsidP="0038476E">
      <w:r>
        <w:t xml:space="preserve">                            &lt;body&gt;</w:t>
      </w:r>
    </w:p>
    <w:p w14:paraId="6E0BFE12" w14:textId="77777777" w:rsidR="0038476E" w:rsidRDefault="0038476E" w:rsidP="0038476E">
      <w:r>
        <w:t xml:space="preserve">                            &lt;/body&gt;</w:t>
      </w:r>
    </w:p>
    <w:p w14:paraId="5D1EDB5E" w14:textId="77777777" w:rsidR="0038476E" w:rsidRDefault="0038476E" w:rsidP="0038476E">
      <w:r>
        <w:t xml:space="preserve">                        &lt;/html&gt;</w:t>
      </w:r>
    </w:p>
    <w:p w14:paraId="034C6F16" w14:textId="03D29578" w:rsidR="00961DE7" w:rsidRPr="0038476E" w:rsidRDefault="0038476E" w:rsidP="0038476E">
      <w:r>
        <w:t xml:space="preserve">                        </w:t>
      </w:r>
    </w:p>
    <w:sectPr w:rsidR="00961DE7" w:rsidRPr="003847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D0D"/>
    <w:rsid w:val="000A7419"/>
    <w:rsid w:val="00193D0D"/>
    <w:rsid w:val="0038476E"/>
    <w:rsid w:val="0096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07E62"/>
  <w15:chartTrackingRefBased/>
  <w15:docId w15:val="{2EFAEDA9-CEFE-47AB-B1F3-3F6005D7E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3576</Words>
  <Characters>20387</Characters>
  <Application>Microsoft Office Word</Application>
  <DocSecurity>0</DocSecurity>
  <Lines>169</Lines>
  <Paragraphs>47</Paragraphs>
  <ScaleCrop>false</ScaleCrop>
  <Company/>
  <LinksUpToDate>false</LinksUpToDate>
  <CharactersWithSpaces>23916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Firestone, Cheryl</dc:creator>
  <cp:keywords/>
  <dc:description/>
  <cp:lastModifiedBy>Firestone, Cheryl</cp:lastModifiedBy>
  <cp:revision>2</cp:revision>
  <dcterms:created xsi:type="dcterms:W3CDTF">2021-10-14T11:51:00Z</dcterms:created>
  <dcterms:modified xsi:type="dcterms:W3CDTF">2021-10-18T16:24:00Z</dcterms:modified>
</cp:coreProperties>
</file>